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Lines="0" w:line="500" w:lineRule="exact"/>
        <w:rPr>
          <w:rFonts w:hint="eastAsia" w:ascii="黑体" w:hAnsi="黑体" w:eastAsia="黑体" w:cs="黑体"/>
          <w:color w:val="auto"/>
          <w:sz w:val="32"/>
          <w:szCs w:val="32"/>
        </w:rPr>
      </w:pPr>
      <w:bookmarkStart w:id="0" w:name="_GoBack"/>
      <w:bookmarkEnd w:id="0"/>
      <w:r>
        <w:rPr>
          <w:rFonts w:hint="eastAsia" w:ascii="黑体" w:hAnsi="黑体" w:eastAsia="黑体" w:cs="黑体"/>
          <w:color w:val="auto"/>
          <w:sz w:val="32"/>
          <w:szCs w:val="32"/>
        </w:rPr>
        <w:t>助产专业人才培养方案（</w:t>
      </w:r>
      <w:r>
        <w:rPr>
          <w:rFonts w:hint="eastAsia" w:ascii="黑体" w:hAnsi="黑体" w:eastAsia="黑体" w:cs="黑体"/>
          <w:bCs/>
          <w:sz w:val="32"/>
          <w:szCs w:val="32"/>
        </w:rPr>
        <w:t>统招</w:t>
      </w:r>
      <w:r>
        <w:rPr>
          <w:rFonts w:hint="eastAsia" w:ascii="黑体" w:hAnsi="黑体" w:eastAsia="黑体" w:cs="黑体"/>
          <w:color w:val="auto"/>
          <w:sz w:val="32"/>
          <w:szCs w:val="32"/>
        </w:rPr>
        <w:t>）</w:t>
      </w:r>
    </w:p>
    <w:p>
      <w:pPr>
        <w:spacing w:line="500" w:lineRule="exact"/>
        <w:jc w:val="center"/>
        <w:rPr>
          <w:rFonts w:ascii="仿宋" w:hAnsi="仿宋" w:eastAsia="仿宋"/>
          <w:sz w:val="24"/>
        </w:rPr>
      </w:pPr>
      <w:r>
        <w:rPr>
          <w:rFonts w:hint="eastAsia" w:ascii="仿宋" w:hAnsi="仿宋" w:eastAsia="仿宋"/>
          <w:sz w:val="24"/>
        </w:rPr>
        <w:t>（专业代码：520202 ）</w:t>
      </w:r>
    </w:p>
    <w:p>
      <w:pPr>
        <w:spacing w:line="500" w:lineRule="exact"/>
        <w:rPr>
          <w:rFonts w:ascii="仿宋" w:hAnsi="仿宋" w:eastAsia="仿宋" w:cs="仿宋"/>
          <w:b/>
          <w:bCs/>
          <w:sz w:val="28"/>
          <w:szCs w:val="28"/>
        </w:rPr>
      </w:pPr>
      <w:r>
        <w:rPr>
          <w:rFonts w:hint="eastAsia" w:ascii="仿宋" w:hAnsi="仿宋" w:eastAsia="仿宋" w:cs="仿宋"/>
          <w:b/>
          <w:bCs/>
          <w:sz w:val="28"/>
          <w:szCs w:val="28"/>
        </w:rPr>
        <w:t>一、招生对象、学制、修业年限</w:t>
      </w:r>
    </w:p>
    <w:p>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ascii="仿宋" w:hAnsi="仿宋" w:eastAsia="仿宋" w:cs="仿宋"/>
          <w:b/>
          <w:sz w:val="24"/>
        </w:rPr>
      </w:pPr>
      <w:r>
        <w:rPr>
          <w:rFonts w:hint="eastAsia" w:ascii="仿宋" w:hAnsi="仿宋" w:eastAsia="仿宋" w:cs="仿宋"/>
          <w:b/>
          <w:sz w:val="24"/>
        </w:rPr>
        <w:t>1.招生对象：普通高级中学毕业生、中等职业学校毕业或具备同等学历。</w:t>
      </w:r>
    </w:p>
    <w:p>
      <w:pPr>
        <w:keepNext w:val="0"/>
        <w:keepLines w:val="0"/>
        <w:pageBreakBefore w:val="0"/>
        <w:widowControl w:val="0"/>
        <w:kinsoku/>
        <w:wordWrap/>
        <w:overflowPunct/>
        <w:topLinePunct w:val="0"/>
        <w:autoSpaceDE/>
        <w:autoSpaceDN/>
        <w:bidi w:val="0"/>
        <w:adjustRightInd/>
        <w:snapToGrid/>
        <w:spacing w:beforeLines="50" w:afterLines="50" w:line="240" w:lineRule="auto"/>
        <w:ind w:firstLine="484" w:firstLineChars="200"/>
        <w:textAlignment w:val="auto"/>
        <w:rPr>
          <w:rFonts w:ascii="仿宋" w:hAnsi="仿宋" w:eastAsia="仿宋" w:cs="仿宋"/>
          <w:b/>
          <w:sz w:val="24"/>
        </w:rPr>
      </w:pPr>
      <w:r>
        <w:rPr>
          <w:rFonts w:hint="eastAsia" w:ascii="仿宋" w:hAnsi="仿宋" w:eastAsia="仿宋" w:cs="仿宋"/>
          <w:b/>
          <w:sz w:val="24"/>
        </w:rPr>
        <w:t>2.学    制：三年</w:t>
      </w:r>
    </w:p>
    <w:p>
      <w:pPr>
        <w:keepNext w:val="0"/>
        <w:keepLines w:val="0"/>
        <w:pageBreakBefore w:val="0"/>
        <w:widowControl w:val="0"/>
        <w:kinsoku/>
        <w:wordWrap/>
        <w:overflowPunct/>
        <w:topLinePunct w:val="0"/>
        <w:autoSpaceDE/>
        <w:autoSpaceDN/>
        <w:bidi w:val="0"/>
        <w:adjustRightInd/>
        <w:snapToGrid/>
        <w:spacing w:line="240" w:lineRule="auto"/>
        <w:ind w:firstLine="484" w:firstLineChars="200"/>
        <w:textAlignment w:val="auto"/>
        <w:rPr>
          <w:rFonts w:ascii="仿宋" w:hAnsi="仿宋" w:eastAsia="仿宋" w:cs="仿宋"/>
          <w:b/>
          <w:sz w:val="24"/>
        </w:rPr>
      </w:pPr>
      <w:r>
        <w:rPr>
          <w:rFonts w:hint="eastAsia" w:ascii="仿宋" w:hAnsi="仿宋" w:eastAsia="仿宋" w:cs="仿宋"/>
          <w:b/>
          <w:sz w:val="24"/>
        </w:rPr>
        <w:t xml:space="preserve">3.学    历：专科 </w:t>
      </w:r>
    </w:p>
    <w:p>
      <w:pPr>
        <w:keepNext w:val="0"/>
        <w:keepLines w:val="0"/>
        <w:pageBreakBefore w:val="0"/>
        <w:widowControl w:val="0"/>
        <w:kinsoku/>
        <w:wordWrap/>
        <w:overflowPunct/>
        <w:topLinePunct w:val="0"/>
        <w:autoSpaceDE/>
        <w:autoSpaceDN/>
        <w:bidi w:val="0"/>
        <w:adjustRightInd/>
        <w:snapToGrid/>
        <w:spacing w:line="240" w:lineRule="auto"/>
        <w:ind w:firstLine="473" w:firstLineChars="196"/>
        <w:textAlignment w:val="auto"/>
        <w:rPr>
          <w:rFonts w:ascii="仿宋" w:hAnsi="仿宋" w:eastAsia="仿宋" w:cs="仿宋"/>
          <w:sz w:val="24"/>
        </w:rPr>
      </w:pPr>
      <w:r>
        <w:rPr>
          <w:rFonts w:hint="eastAsia" w:ascii="仿宋" w:hAnsi="仿宋" w:eastAsia="仿宋" w:cs="仿宋"/>
          <w:b/>
          <w:sz w:val="24"/>
        </w:rPr>
        <w:t>4.修业年限：三年～六年</w:t>
      </w:r>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二、培养目标与培养规格</w:t>
      </w:r>
    </w:p>
    <w:p>
      <w:pPr>
        <w:keepNext w:val="0"/>
        <w:keepLines w:val="0"/>
        <w:pageBreakBefore w:val="0"/>
        <w:widowControl/>
        <w:kinsoku/>
        <w:wordWrap/>
        <w:overflowPunct/>
        <w:topLinePunct w:val="0"/>
        <w:autoSpaceDE/>
        <w:autoSpaceDN/>
        <w:bidi w:val="0"/>
        <w:adjustRightInd/>
        <w:snapToGrid/>
        <w:spacing w:line="240" w:lineRule="auto"/>
        <w:ind w:firstLine="484" w:firstLineChars="200"/>
        <w:textAlignment w:val="auto"/>
        <w:rPr>
          <w:rFonts w:ascii="仿宋" w:hAnsi="仿宋" w:eastAsia="仿宋" w:cs="仿宋"/>
          <w:kern w:val="0"/>
          <w:sz w:val="24"/>
        </w:rPr>
      </w:pPr>
      <w:r>
        <w:rPr>
          <w:rFonts w:hint="eastAsia" w:ascii="仿宋" w:hAnsi="仿宋" w:eastAsia="仿宋" w:cs="仿宋"/>
          <w:kern w:val="0"/>
          <w:sz w:val="24"/>
        </w:rPr>
        <w:t>（一）培养目标</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本专业培养理想信念坚定，德、智、体、美、劳全面发展，具有一定的科学文化水平，良好的人文素养、职业道德和创新意识，精益求精的工匠精神，较强的就业能力和可持续发展的能力；适应卫生事业发展需要，具有全心全意为患者服务，吃苦耐劳、团结协作、善于沟通、不断进取、勇于创新，掌握母婴保健及护理学的基本理论知识和实践操作技能，具备较强的临床护理、社区护理等岗位的实际工作能力，具备良好的职业道德、实践能力，毕业后能在城乡各级医疗、预防保健机构从事临床护理、临床助产及母婴护理及保健、康复、健康教育等相关健康服务工作的高素质技术技能临床助产及临床护理人才。</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（二）培养规格</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本专业毕业生应在素质、知识和能力等方面达到以下要求：</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1、素质目标</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(1)坚定拥护中国共产党领导和我国社会主义制度，在习近平新时代中国特色社会主义思想指引下，践行社会主义核心价值观，具有深厚的爱国情感和中华民族自豪感。</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(2)崇尚宪法、遵法守纪、崇德向善、诚实守信、尊重生命、热爱劳动，履行道德准则和行为规范，具有社会责任感和社会参与意识。</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(3)具有质量意识、环保意识、安全意识、信息素养、工匠精神、创新思维。</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(4)勇于奋斗、乐观向上，具有自我管理能力、职业生涯规划的意识，有较强的集体意识和团队合作精神。</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（5）具有良好的法律意识，自觉遵守有关医疗卫生、计划生育、母婴保健等相关法律法规，依法实施助产任务。 </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2、知识目标</w:t>
      </w:r>
    </w:p>
    <w:p>
      <w:pPr>
        <w:keepNext w:val="0"/>
        <w:keepLines w:val="0"/>
        <w:pageBreakBefore w:val="0"/>
        <w:widowControl/>
        <w:kinsoku/>
        <w:wordWrap/>
        <w:overflowPunct/>
        <w:topLinePunct w:val="0"/>
        <w:autoSpaceDE/>
        <w:autoSpaceDN/>
        <w:bidi w:val="0"/>
        <w:adjustRightInd/>
        <w:snapToGrid/>
        <w:spacing w:line="240" w:lineRule="auto"/>
        <w:ind w:left="483" w:leftChars="228" w:firstLine="0" w:firstLineChars="0"/>
        <w:jc w:val="left"/>
        <w:textAlignment w:val="auto"/>
        <w:outlineLvl w:val="2"/>
        <w:rPr>
          <w:rFonts w:ascii="仿宋" w:hAnsi="仿宋" w:eastAsia="仿宋" w:cs="仿宋"/>
          <w:kern w:val="0"/>
          <w:sz w:val="24"/>
        </w:rPr>
      </w:pPr>
      <w:r>
        <w:rPr>
          <w:rFonts w:hint="eastAsia" w:ascii="仿宋" w:hAnsi="仿宋" w:eastAsia="仿宋" w:cs="仿宋"/>
          <w:kern w:val="0"/>
          <w:sz w:val="24"/>
        </w:rPr>
        <w:t>（1）掌握与助产专业相关的基础医学、临床医学和预防保健知识。                                                 （2）掌握产科、妇科的评估方法，能进行观察评估，并能安全给药。 </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（3）具有助产的基本知识和技能，能完成产前评估、产程观察、自然分娩接生、产后观察及新生儿处理。</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（4）能完成接生、产科与妇科手术等的用物准备，并能进行手术、监护、抢救等的配合。 </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（5）能正确使用常用器械、仪器、设备，安排与管理适合孕产妇、新生儿及妇科患者的环境，保证其安全与舒适。 </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（6）掌握常用护理技术，能进行孕产妇和婴幼儿的日常基础护理操作及专科护理操作。 </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（7）具有护理的基本知识和技能，能按照护理工作程序，发现并解决护理问题，评价护理结果。         </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（8）能与孕产妇、妇科患者及家属进行沟通，开展心理护理与母婴保健的健康教育；能进行医护团队内的专业交流。</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3、能力目标</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（1）掌握母婴保健的基本知识和技能，能进行围生期保健以及科学育儿的咨询和指导。   </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（2）掌握遗传与优生的基本知识和技能，能进行优生优育的咨询和指导。 </w:t>
      </w:r>
    </w:p>
    <w:p>
      <w:pPr>
        <w:keepNext w:val="0"/>
        <w:keepLines w:val="0"/>
        <w:pageBreakBefore w:val="0"/>
        <w:widowControl/>
        <w:kinsoku/>
        <w:wordWrap/>
        <w:overflowPunct/>
        <w:topLinePunct w:val="0"/>
        <w:autoSpaceDE/>
        <w:autoSpaceDN/>
        <w:bidi w:val="0"/>
        <w:adjustRightInd/>
        <w:snapToGrid/>
        <w:spacing w:line="240" w:lineRule="auto"/>
        <w:ind w:firstLine="484" w:firstLineChars="200"/>
        <w:jc w:val="left"/>
        <w:textAlignment w:val="auto"/>
        <w:outlineLvl w:val="2"/>
        <w:rPr>
          <w:rFonts w:ascii="仿宋" w:hAnsi="仿宋" w:eastAsia="仿宋" w:cs="仿宋"/>
          <w:kern w:val="0"/>
          <w:sz w:val="24"/>
        </w:rPr>
      </w:pPr>
      <w:r>
        <w:rPr>
          <w:rFonts w:hint="eastAsia" w:ascii="仿宋" w:hAnsi="仿宋" w:eastAsia="仿宋" w:cs="仿宋"/>
          <w:kern w:val="0"/>
          <w:sz w:val="24"/>
        </w:rPr>
        <w:t>（3）能开展母婴保健的法律法规的宣传教育；能进行孕产妇健康管理，对社区孕产妇、新生儿和婴儿提供连续性的照顾。</w:t>
      </w:r>
    </w:p>
    <w:p>
      <w:pPr>
        <w:pStyle w:val="3"/>
        <w:spacing w:before="159" w:after="159"/>
        <w:rPr>
          <w:rFonts w:ascii="仿宋" w:hAnsi="仿宋" w:eastAsia="仿宋" w:cs="仿宋"/>
          <w:color w:val="auto"/>
        </w:rPr>
      </w:pPr>
      <w:r>
        <w:rPr>
          <w:rFonts w:hint="eastAsia" w:ascii="仿宋" w:hAnsi="仿宋" w:eastAsia="仿宋" w:cs="仿宋"/>
          <w:color w:val="auto"/>
        </w:rPr>
        <w:t>三、核心岗位（群）分析</w:t>
      </w:r>
    </w:p>
    <w:tbl>
      <w:tblPr>
        <w:tblStyle w:val="9"/>
        <w:tblW w:w="9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551"/>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0" w:type="dxa"/>
          </w:tcPr>
          <w:p>
            <w:pPr>
              <w:spacing w:line="480" w:lineRule="exact"/>
              <w:jc w:val="center"/>
              <w:rPr>
                <w:rFonts w:ascii="仿宋" w:hAnsi="仿宋" w:eastAsia="仿宋" w:cs="仿宋"/>
                <w:szCs w:val="21"/>
              </w:rPr>
            </w:pPr>
            <w:r>
              <w:rPr>
                <w:rFonts w:hint="eastAsia" w:ascii="仿宋" w:hAnsi="仿宋" w:eastAsia="仿宋" w:cs="仿宋"/>
                <w:szCs w:val="21"/>
              </w:rPr>
              <w:t>序号</w:t>
            </w:r>
          </w:p>
        </w:tc>
        <w:tc>
          <w:tcPr>
            <w:tcW w:w="1701" w:type="dxa"/>
          </w:tcPr>
          <w:p>
            <w:pPr>
              <w:spacing w:line="480" w:lineRule="exact"/>
              <w:jc w:val="center"/>
              <w:rPr>
                <w:rFonts w:ascii="仿宋" w:hAnsi="仿宋" w:eastAsia="仿宋" w:cs="仿宋"/>
                <w:szCs w:val="21"/>
              </w:rPr>
            </w:pPr>
            <w:r>
              <w:rPr>
                <w:rFonts w:hint="eastAsia" w:ascii="仿宋" w:hAnsi="仿宋" w:eastAsia="仿宋" w:cs="仿宋"/>
                <w:szCs w:val="21"/>
              </w:rPr>
              <w:t>核心岗位</w:t>
            </w:r>
          </w:p>
        </w:tc>
        <w:tc>
          <w:tcPr>
            <w:tcW w:w="2551" w:type="dxa"/>
          </w:tcPr>
          <w:p>
            <w:pPr>
              <w:spacing w:line="480" w:lineRule="exact"/>
              <w:jc w:val="center"/>
              <w:rPr>
                <w:rFonts w:ascii="仿宋" w:hAnsi="仿宋" w:eastAsia="仿宋" w:cs="仿宋"/>
                <w:szCs w:val="21"/>
              </w:rPr>
            </w:pPr>
            <w:r>
              <w:rPr>
                <w:rFonts w:hint="eastAsia" w:ascii="仿宋" w:hAnsi="仿宋" w:eastAsia="仿宋" w:cs="仿宋"/>
                <w:szCs w:val="21"/>
              </w:rPr>
              <w:t>素质能力要求</w:t>
            </w:r>
          </w:p>
        </w:tc>
        <w:tc>
          <w:tcPr>
            <w:tcW w:w="2410" w:type="dxa"/>
          </w:tcPr>
          <w:p>
            <w:pPr>
              <w:spacing w:line="480" w:lineRule="exact"/>
              <w:jc w:val="center"/>
              <w:rPr>
                <w:rFonts w:ascii="仿宋" w:hAnsi="仿宋" w:eastAsia="仿宋" w:cs="仿宋"/>
                <w:szCs w:val="21"/>
              </w:rPr>
            </w:pPr>
            <w:r>
              <w:rPr>
                <w:rFonts w:hint="eastAsia" w:ascii="仿宋" w:hAnsi="仿宋" w:eastAsia="仿宋" w:cs="仿宋"/>
                <w:szCs w:val="21"/>
              </w:rPr>
              <w:t>专业核心课程</w:t>
            </w:r>
          </w:p>
        </w:tc>
        <w:tc>
          <w:tcPr>
            <w:tcW w:w="2410" w:type="dxa"/>
          </w:tcPr>
          <w:p>
            <w:pPr>
              <w:spacing w:line="480" w:lineRule="exact"/>
              <w:jc w:val="center"/>
              <w:rPr>
                <w:rFonts w:ascii="仿宋" w:hAnsi="仿宋" w:eastAsia="仿宋" w:cs="仿宋"/>
                <w:szCs w:val="21"/>
              </w:rPr>
            </w:pPr>
            <w:r>
              <w:rPr>
                <w:rFonts w:hint="eastAsia" w:ascii="仿宋" w:hAnsi="仿宋" w:eastAsia="仿宋" w:cs="仿宋"/>
                <w:szCs w:val="21"/>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0" w:type="dxa"/>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1</w:t>
            </w:r>
          </w:p>
        </w:tc>
        <w:tc>
          <w:tcPr>
            <w:tcW w:w="1701" w:type="dxa"/>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助产士</w:t>
            </w:r>
          </w:p>
        </w:tc>
        <w:tc>
          <w:tcPr>
            <w:tcW w:w="2551"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（1）掌握常见妇产科病病人的护理知识</w:t>
            </w:r>
          </w:p>
          <w:p>
            <w:pPr>
              <w:widowControl/>
              <w:spacing w:line="360" w:lineRule="exact"/>
              <w:rPr>
                <w:rFonts w:ascii="仿宋" w:hAnsi="仿宋" w:eastAsia="仿宋" w:cs="仿宋"/>
                <w:kern w:val="0"/>
                <w:szCs w:val="21"/>
              </w:rPr>
            </w:pPr>
            <w:r>
              <w:rPr>
                <w:rFonts w:hint="eastAsia" w:ascii="仿宋" w:hAnsi="仿宋" w:eastAsia="仿宋" w:cs="仿宋"/>
                <w:kern w:val="0"/>
                <w:szCs w:val="21"/>
              </w:rPr>
              <w:t>（2）具有运用护理程序实施整体护理的能力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（3）具有熟练规范的基础护理和助产操作技能</w:t>
            </w:r>
          </w:p>
          <w:p>
            <w:pPr>
              <w:widowControl/>
              <w:spacing w:line="360" w:lineRule="exact"/>
              <w:rPr>
                <w:rFonts w:ascii="仿宋" w:hAnsi="仿宋" w:eastAsia="仿宋" w:cs="仿宋"/>
                <w:kern w:val="0"/>
                <w:szCs w:val="21"/>
              </w:rPr>
            </w:pPr>
            <w:r>
              <w:rPr>
                <w:rFonts w:hint="eastAsia" w:ascii="仿宋" w:hAnsi="仿宋" w:eastAsia="仿宋" w:cs="仿宋"/>
                <w:kern w:val="0"/>
                <w:szCs w:val="21"/>
              </w:rPr>
              <w:t>（4）具有敏锐的病情及常用药物疗效、不良反应的观察和护理能力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（5）具有严谨的工作作风，良好的团队合作精神</w:t>
            </w:r>
          </w:p>
          <w:p>
            <w:pPr>
              <w:widowControl/>
              <w:spacing w:line="360" w:lineRule="exact"/>
              <w:rPr>
                <w:rFonts w:ascii="仿宋" w:hAnsi="仿宋" w:eastAsia="仿宋" w:cs="仿宋"/>
                <w:kern w:val="0"/>
                <w:szCs w:val="21"/>
              </w:rPr>
            </w:pPr>
            <w:r>
              <w:rPr>
                <w:rFonts w:hint="eastAsia" w:ascii="仿宋" w:hAnsi="仿宋" w:eastAsia="仿宋" w:cs="仿宋"/>
                <w:kern w:val="0"/>
                <w:szCs w:val="21"/>
              </w:rPr>
              <w:t>（6）具有与不同病人进行良好沟通的能力</w:t>
            </w:r>
          </w:p>
        </w:tc>
        <w:tc>
          <w:tcPr>
            <w:tcW w:w="241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助产技术</w:t>
            </w:r>
          </w:p>
          <w:p>
            <w:pPr>
              <w:widowControl/>
              <w:spacing w:line="360" w:lineRule="exact"/>
              <w:rPr>
                <w:rFonts w:ascii="仿宋" w:hAnsi="仿宋" w:eastAsia="仿宋" w:cs="仿宋"/>
                <w:kern w:val="0"/>
                <w:szCs w:val="21"/>
              </w:rPr>
            </w:pPr>
            <w:r>
              <w:rPr>
                <w:rFonts w:hint="eastAsia" w:ascii="仿宋" w:hAnsi="仿宋" w:eastAsia="仿宋" w:cs="仿宋"/>
                <w:kern w:val="0"/>
                <w:szCs w:val="21"/>
              </w:rPr>
              <w:t>妇产科护理</w:t>
            </w:r>
          </w:p>
          <w:p>
            <w:pPr>
              <w:widowControl/>
              <w:spacing w:line="360" w:lineRule="exact"/>
              <w:rPr>
                <w:rFonts w:ascii="仿宋" w:hAnsi="仿宋" w:eastAsia="仿宋" w:cs="仿宋"/>
                <w:kern w:val="0"/>
                <w:szCs w:val="21"/>
              </w:rPr>
            </w:pPr>
            <w:r>
              <w:rPr>
                <w:rFonts w:hint="eastAsia" w:ascii="仿宋" w:hAnsi="仿宋" w:eastAsia="仿宋" w:cs="仿宋"/>
                <w:kern w:val="0"/>
                <w:szCs w:val="21"/>
              </w:rPr>
              <w:t>儿科护理</w:t>
            </w:r>
          </w:p>
          <w:p>
            <w:pPr>
              <w:widowControl/>
              <w:spacing w:line="360" w:lineRule="exact"/>
              <w:rPr>
                <w:rFonts w:ascii="仿宋" w:hAnsi="仿宋" w:eastAsia="仿宋" w:cs="仿宋"/>
                <w:kern w:val="0"/>
                <w:szCs w:val="21"/>
              </w:rPr>
            </w:pPr>
            <w:r>
              <w:rPr>
                <w:rFonts w:hint="eastAsia" w:ascii="仿宋" w:hAnsi="仿宋" w:eastAsia="仿宋" w:cs="仿宋"/>
                <w:kern w:val="0"/>
                <w:szCs w:val="21"/>
              </w:rPr>
              <w:t>内科护理</w:t>
            </w:r>
          </w:p>
          <w:p>
            <w:pPr>
              <w:widowControl/>
              <w:spacing w:line="360" w:lineRule="exact"/>
              <w:rPr>
                <w:rFonts w:ascii="仿宋" w:hAnsi="仿宋" w:eastAsia="仿宋" w:cs="仿宋"/>
                <w:kern w:val="0"/>
                <w:szCs w:val="21"/>
              </w:rPr>
            </w:pPr>
            <w:r>
              <w:rPr>
                <w:rFonts w:hint="eastAsia" w:ascii="仿宋" w:hAnsi="仿宋" w:eastAsia="仿宋" w:cs="仿宋"/>
                <w:kern w:val="0"/>
                <w:szCs w:val="21"/>
              </w:rPr>
              <w:t>外科护理</w:t>
            </w:r>
          </w:p>
          <w:p>
            <w:pPr>
              <w:widowControl/>
              <w:spacing w:line="360" w:lineRule="exact"/>
              <w:rPr>
                <w:rFonts w:ascii="仿宋" w:hAnsi="仿宋" w:eastAsia="仿宋" w:cs="仿宋"/>
                <w:kern w:val="0"/>
                <w:szCs w:val="21"/>
              </w:rPr>
            </w:pPr>
            <w:r>
              <w:rPr>
                <w:rFonts w:hint="eastAsia" w:ascii="仿宋" w:hAnsi="仿宋" w:eastAsia="仿宋" w:cs="仿宋"/>
                <w:kern w:val="0"/>
                <w:szCs w:val="21"/>
              </w:rPr>
              <w:t>基本护理技术</w:t>
            </w:r>
          </w:p>
          <w:p>
            <w:pPr>
              <w:widowControl/>
              <w:spacing w:line="360" w:lineRule="exact"/>
              <w:rPr>
                <w:rFonts w:ascii="仿宋" w:hAnsi="仿宋" w:eastAsia="仿宋" w:cs="仿宋"/>
                <w:kern w:val="0"/>
                <w:szCs w:val="21"/>
              </w:rPr>
            </w:pPr>
            <w:r>
              <w:rPr>
                <w:rFonts w:hint="eastAsia" w:ascii="仿宋" w:hAnsi="仿宋" w:eastAsia="仿宋" w:cs="仿宋"/>
                <w:kern w:val="0"/>
                <w:szCs w:val="21"/>
              </w:rPr>
              <w:t>健康评估</w:t>
            </w:r>
          </w:p>
          <w:p>
            <w:pPr>
              <w:widowControl/>
              <w:spacing w:line="360" w:lineRule="exact"/>
              <w:rPr>
                <w:rFonts w:ascii="仿宋" w:hAnsi="仿宋" w:eastAsia="仿宋" w:cs="仿宋"/>
                <w:kern w:val="0"/>
                <w:szCs w:val="21"/>
              </w:rPr>
            </w:pPr>
            <w:r>
              <w:rPr>
                <w:rFonts w:hint="eastAsia" w:ascii="仿宋" w:hAnsi="仿宋" w:eastAsia="仿宋" w:cs="仿宋"/>
                <w:kern w:val="0"/>
                <w:szCs w:val="21"/>
              </w:rPr>
              <w:t>急危重症护理</w:t>
            </w:r>
          </w:p>
          <w:p>
            <w:pPr>
              <w:widowControl/>
              <w:snapToGrid w:val="0"/>
              <w:rPr>
                <w:rFonts w:ascii="仿宋" w:hAnsi="仿宋" w:eastAsia="仿宋" w:cs="仿宋"/>
                <w:szCs w:val="21"/>
              </w:rPr>
            </w:pPr>
          </w:p>
        </w:tc>
        <w:tc>
          <w:tcPr>
            <w:tcW w:w="241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护士执业资格证</w:t>
            </w:r>
          </w:p>
          <w:p>
            <w:pPr>
              <w:widowControl/>
              <w:spacing w:line="360" w:lineRule="exact"/>
              <w:rPr>
                <w:rFonts w:ascii="仿宋" w:hAnsi="仿宋" w:eastAsia="仿宋" w:cs="仿宋"/>
                <w:kern w:val="0"/>
                <w:szCs w:val="21"/>
              </w:rPr>
            </w:pPr>
            <w:r>
              <w:rPr>
                <w:rFonts w:hint="eastAsia" w:ascii="仿宋" w:hAnsi="仿宋" w:eastAsia="仿宋" w:cs="仿宋"/>
                <w:kern w:val="0"/>
                <w:szCs w:val="21"/>
              </w:rPr>
              <w:t>母婴保健技术考核证</w:t>
            </w:r>
          </w:p>
          <w:p>
            <w:pPr>
              <w:widowControl/>
              <w:spacing w:line="360" w:lineRule="exact"/>
              <w:rPr>
                <w:rFonts w:ascii="仿宋" w:hAnsi="仿宋" w:eastAsia="仿宋" w:cs="仿宋"/>
                <w:kern w:val="0"/>
                <w:szCs w:val="21"/>
              </w:rPr>
            </w:pPr>
            <w:r>
              <w:rPr>
                <w:rFonts w:hint="eastAsia" w:ascii="仿宋" w:hAnsi="仿宋" w:eastAsia="仿宋" w:cs="仿宋"/>
                <w:kern w:val="0"/>
                <w:szCs w:val="21"/>
              </w:rPr>
              <w:t>育婴员</w:t>
            </w:r>
          </w:p>
          <w:p>
            <w:pPr>
              <w:widowControl/>
              <w:spacing w:line="360" w:lineRule="exact"/>
              <w:rPr>
                <w:rFonts w:ascii="仿宋" w:hAnsi="仿宋" w:eastAsia="仿宋" w:cs="仿宋"/>
                <w:kern w:val="0"/>
                <w:szCs w:val="21"/>
              </w:rPr>
            </w:pPr>
            <w:r>
              <w:rPr>
                <w:rFonts w:hint="eastAsia" w:ascii="仿宋" w:hAnsi="仿宋" w:eastAsia="仿宋" w:cs="仿宋"/>
                <w:kern w:val="0"/>
                <w:szCs w:val="21"/>
              </w:rPr>
              <w:t>母婴护理（月嫂）</w:t>
            </w:r>
          </w:p>
          <w:p>
            <w:pPr>
              <w:widowControl/>
              <w:snapToGrid w:val="0"/>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0" w:type="dxa"/>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2</w:t>
            </w:r>
          </w:p>
        </w:tc>
        <w:tc>
          <w:tcPr>
            <w:tcW w:w="1701" w:type="dxa"/>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护士</w:t>
            </w:r>
          </w:p>
        </w:tc>
        <w:tc>
          <w:tcPr>
            <w:tcW w:w="2551"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（1）掌握常见病病人的护理知识</w:t>
            </w:r>
          </w:p>
          <w:p>
            <w:pPr>
              <w:widowControl/>
              <w:spacing w:line="360" w:lineRule="exact"/>
              <w:rPr>
                <w:rFonts w:ascii="仿宋" w:hAnsi="仿宋" w:eastAsia="仿宋" w:cs="仿宋"/>
                <w:kern w:val="0"/>
                <w:szCs w:val="21"/>
              </w:rPr>
            </w:pPr>
            <w:r>
              <w:rPr>
                <w:rFonts w:hint="eastAsia" w:ascii="仿宋" w:hAnsi="仿宋" w:eastAsia="仿宋" w:cs="仿宋"/>
                <w:kern w:val="0"/>
                <w:szCs w:val="21"/>
              </w:rPr>
              <w:t>（2）具有运用护理程序实施整体护理的能力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（3）具有熟练规范的基本护理和专科护理的操作技能</w:t>
            </w:r>
          </w:p>
          <w:p>
            <w:pPr>
              <w:widowControl/>
              <w:spacing w:line="360" w:lineRule="exact"/>
              <w:rPr>
                <w:rFonts w:ascii="仿宋" w:hAnsi="仿宋" w:eastAsia="仿宋" w:cs="仿宋"/>
                <w:kern w:val="0"/>
                <w:szCs w:val="21"/>
              </w:rPr>
            </w:pPr>
            <w:r>
              <w:rPr>
                <w:rFonts w:hint="eastAsia" w:ascii="仿宋" w:hAnsi="仿宋" w:eastAsia="仿宋" w:cs="仿宋"/>
                <w:kern w:val="0"/>
                <w:szCs w:val="21"/>
              </w:rPr>
              <w:t>（4）具有敏锐的病情和常用药物疗效、不良反应的观察和护理能力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（5）具有严谨的工作作风，良好的团队合作精神</w:t>
            </w:r>
          </w:p>
          <w:p>
            <w:pPr>
              <w:widowControl/>
              <w:spacing w:line="360" w:lineRule="exact"/>
              <w:rPr>
                <w:rFonts w:ascii="仿宋" w:hAnsi="仿宋" w:eastAsia="仿宋" w:cs="仿宋"/>
                <w:kern w:val="0"/>
                <w:szCs w:val="21"/>
              </w:rPr>
            </w:pPr>
            <w:r>
              <w:rPr>
                <w:rFonts w:hint="eastAsia" w:ascii="仿宋" w:hAnsi="仿宋" w:eastAsia="仿宋" w:cs="仿宋"/>
                <w:kern w:val="0"/>
                <w:szCs w:val="21"/>
              </w:rPr>
              <w:t>（6）具有与不同病人进行良好沟通的能力</w:t>
            </w:r>
          </w:p>
        </w:tc>
        <w:tc>
          <w:tcPr>
            <w:tcW w:w="241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基本护理技术</w:t>
            </w:r>
          </w:p>
          <w:p>
            <w:pPr>
              <w:widowControl/>
              <w:spacing w:line="360" w:lineRule="exact"/>
              <w:rPr>
                <w:rFonts w:ascii="仿宋" w:hAnsi="仿宋" w:eastAsia="仿宋" w:cs="仿宋"/>
                <w:kern w:val="0"/>
                <w:szCs w:val="21"/>
              </w:rPr>
            </w:pPr>
            <w:r>
              <w:rPr>
                <w:rFonts w:hint="eastAsia" w:ascii="仿宋" w:hAnsi="仿宋" w:eastAsia="仿宋" w:cs="仿宋"/>
                <w:kern w:val="0"/>
                <w:szCs w:val="21"/>
              </w:rPr>
              <w:t>健康评估</w:t>
            </w:r>
          </w:p>
          <w:p>
            <w:pPr>
              <w:widowControl/>
              <w:spacing w:line="360" w:lineRule="exact"/>
              <w:rPr>
                <w:rFonts w:ascii="仿宋" w:hAnsi="仿宋" w:eastAsia="仿宋" w:cs="仿宋"/>
                <w:kern w:val="0"/>
                <w:szCs w:val="21"/>
              </w:rPr>
            </w:pPr>
            <w:r>
              <w:rPr>
                <w:rFonts w:hint="eastAsia" w:ascii="仿宋" w:hAnsi="仿宋" w:eastAsia="仿宋" w:cs="仿宋"/>
                <w:kern w:val="0"/>
                <w:szCs w:val="21"/>
              </w:rPr>
              <w:t>妇产科护理</w:t>
            </w:r>
          </w:p>
          <w:p>
            <w:pPr>
              <w:widowControl/>
              <w:spacing w:line="360" w:lineRule="exact"/>
              <w:rPr>
                <w:rFonts w:ascii="仿宋" w:hAnsi="仿宋" w:eastAsia="仿宋" w:cs="仿宋"/>
                <w:kern w:val="0"/>
                <w:szCs w:val="21"/>
              </w:rPr>
            </w:pPr>
            <w:r>
              <w:rPr>
                <w:rFonts w:hint="eastAsia" w:ascii="仿宋" w:hAnsi="仿宋" w:eastAsia="仿宋" w:cs="仿宋"/>
                <w:kern w:val="0"/>
                <w:szCs w:val="21"/>
              </w:rPr>
              <w:t>儿科护理</w:t>
            </w:r>
          </w:p>
          <w:p>
            <w:pPr>
              <w:widowControl/>
              <w:spacing w:line="360" w:lineRule="exact"/>
              <w:rPr>
                <w:rFonts w:ascii="仿宋" w:hAnsi="仿宋" w:eastAsia="仿宋" w:cs="仿宋"/>
                <w:kern w:val="0"/>
                <w:szCs w:val="21"/>
              </w:rPr>
            </w:pPr>
            <w:r>
              <w:rPr>
                <w:rFonts w:hint="eastAsia" w:ascii="仿宋" w:hAnsi="仿宋" w:eastAsia="仿宋" w:cs="仿宋"/>
                <w:kern w:val="0"/>
                <w:szCs w:val="21"/>
              </w:rPr>
              <w:t>内科护理</w:t>
            </w:r>
          </w:p>
          <w:p>
            <w:pPr>
              <w:widowControl/>
              <w:spacing w:line="360" w:lineRule="exact"/>
              <w:rPr>
                <w:rFonts w:ascii="仿宋" w:hAnsi="仿宋" w:eastAsia="仿宋" w:cs="仿宋"/>
                <w:kern w:val="0"/>
                <w:szCs w:val="21"/>
              </w:rPr>
            </w:pPr>
            <w:r>
              <w:rPr>
                <w:rFonts w:hint="eastAsia" w:ascii="仿宋" w:hAnsi="仿宋" w:eastAsia="仿宋" w:cs="仿宋"/>
                <w:kern w:val="0"/>
                <w:szCs w:val="21"/>
              </w:rPr>
              <w:t>外科护理</w:t>
            </w:r>
          </w:p>
          <w:p>
            <w:pPr>
              <w:widowControl/>
              <w:spacing w:line="360" w:lineRule="exact"/>
              <w:rPr>
                <w:rFonts w:ascii="仿宋" w:hAnsi="仿宋" w:eastAsia="仿宋" w:cs="仿宋"/>
                <w:kern w:val="0"/>
                <w:szCs w:val="21"/>
              </w:rPr>
            </w:pPr>
            <w:r>
              <w:rPr>
                <w:rFonts w:hint="eastAsia" w:ascii="仿宋" w:hAnsi="仿宋" w:eastAsia="仿宋" w:cs="仿宋"/>
                <w:kern w:val="0"/>
                <w:szCs w:val="21"/>
              </w:rPr>
              <w:t>急危重症护理</w:t>
            </w:r>
          </w:p>
        </w:tc>
        <w:tc>
          <w:tcPr>
            <w:tcW w:w="241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护士执业资格证</w:t>
            </w:r>
          </w:p>
          <w:p>
            <w:pPr>
              <w:widowControl/>
              <w:spacing w:line="360" w:lineRule="exact"/>
              <w:rPr>
                <w:rFonts w:ascii="仿宋" w:hAnsi="仿宋" w:eastAsia="仿宋" w:cs="仿宋"/>
                <w:kern w:val="0"/>
                <w:szCs w:val="21"/>
              </w:rPr>
            </w:pPr>
          </w:p>
        </w:tc>
      </w:tr>
    </w:tbl>
    <w:p>
      <w:pPr>
        <w:pStyle w:val="3"/>
        <w:spacing w:beforeLines="0" w:afterLines="0" w:line="500" w:lineRule="exact"/>
        <w:rPr>
          <w:rFonts w:ascii="仿宋" w:hAnsi="仿宋" w:eastAsia="仿宋" w:cs="仿宋"/>
          <w:color w:val="auto"/>
        </w:rPr>
      </w:pPr>
    </w:p>
    <w:p>
      <w:pPr>
        <w:pStyle w:val="3"/>
        <w:pageBreakBefore w:val="0"/>
        <w:kinsoku/>
        <w:wordWrap/>
        <w:overflowPunct/>
        <w:topLinePunct w:val="0"/>
        <w:autoSpaceDE/>
        <w:autoSpaceDN/>
        <w:bidi w:val="0"/>
        <w:adjustRightInd/>
        <w:spacing w:beforeLines="0" w:afterLines="0" w:line="240" w:lineRule="auto"/>
        <w:rPr>
          <w:rFonts w:ascii="仿宋" w:hAnsi="仿宋" w:eastAsia="仿宋" w:cs="仿宋"/>
          <w:color w:val="auto"/>
        </w:rPr>
      </w:pPr>
      <w:r>
        <w:rPr>
          <w:rFonts w:hint="eastAsia" w:ascii="仿宋" w:hAnsi="仿宋" w:eastAsia="仿宋" w:cs="仿宋"/>
          <w:color w:val="auto"/>
        </w:rPr>
        <w:t>四、毕业条件</w:t>
      </w:r>
    </w:p>
    <w:p>
      <w:pPr>
        <w:pageBreakBefore w:val="0"/>
        <w:kinsoku/>
        <w:wordWrap/>
        <w:overflowPunct/>
        <w:topLinePunct w:val="0"/>
        <w:autoSpaceDE/>
        <w:autoSpaceDN/>
        <w:bidi w:val="0"/>
        <w:adjustRightInd/>
        <w:spacing w:line="240" w:lineRule="auto"/>
        <w:rPr>
          <w:rFonts w:ascii="仿宋" w:hAnsi="仿宋" w:eastAsia="仿宋" w:cs="仿宋"/>
          <w:sz w:val="24"/>
        </w:rPr>
      </w:pPr>
      <w:r>
        <w:rPr>
          <w:rFonts w:hint="eastAsia" w:ascii="仿宋" w:hAnsi="仿宋" w:eastAsia="仿宋" w:cs="仿宋"/>
          <w:sz w:val="24"/>
        </w:rPr>
        <w:t>本专业学生应达到以下条件方可毕业：</w:t>
      </w:r>
    </w:p>
    <w:p>
      <w:pPr>
        <w:pageBreakBefore w:val="0"/>
        <w:kinsoku/>
        <w:wordWrap/>
        <w:overflowPunct/>
        <w:topLinePunct w:val="0"/>
        <w:autoSpaceDE/>
        <w:autoSpaceDN/>
        <w:bidi w:val="0"/>
        <w:adjustRightInd/>
        <w:spacing w:line="240" w:lineRule="auto"/>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w:t>
      </w:r>
      <w:r>
        <w:rPr>
          <w:rFonts w:hint="eastAsia" w:ascii="仿宋" w:hAnsi="仿宋" w:eastAsia="仿宋" w:cs="仿宋"/>
          <w:bCs/>
          <w:color w:val="000000" w:themeColor="text1"/>
          <w:kern w:val="0"/>
          <w:sz w:val="24"/>
          <w14:textFill>
            <w14:solidFill>
              <w14:schemeClr w14:val="tx1"/>
            </w14:solidFill>
          </w14:textFill>
        </w:rPr>
        <w:t>155</w:t>
      </w:r>
      <w:r>
        <w:rPr>
          <w:rFonts w:hint="eastAsia" w:ascii="仿宋" w:hAnsi="仿宋" w:eastAsia="仿宋" w:cs="仿宋"/>
          <w:bCs/>
          <w:kern w:val="0"/>
          <w:sz w:val="24"/>
        </w:rPr>
        <w:t>学分；</w:t>
      </w:r>
    </w:p>
    <w:p>
      <w:pPr>
        <w:pageBreakBefore w:val="0"/>
        <w:widowControl/>
        <w:kinsoku/>
        <w:wordWrap/>
        <w:overflowPunct/>
        <w:topLinePunct w:val="0"/>
        <w:autoSpaceDE/>
        <w:autoSpaceDN/>
        <w:bidi w:val="0"/>
        <w:adjustRightInd/>
        <w:spacing w:line="240" w:lineRule="auto"/>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pageBreakBefore w:val="0"/>
        <w:widowControl/>
        <w:kinsoku/>
        <w:wordWrap/>
        <w:overflowPunct/>
        <w:topLinePunct w:val="0"/>
        <w:autoSpaceDE/>
        <w:autoSpaceDN/>
        <w:bidi w:val="0"/>
        <w:adjustRightInd/>
        <w:spacing w:line="240" w:lineRule="auto"/>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pageBreakBefore w:val="0"/>
        <w:widowControl/>
        <w:kinsoku/>
        <w:wordWrap/>
        <w:overflowPunct/>
        <w:topLinePunct w:val="0"/>
        <w:autoSpaceDE/>
        <w:autoSpaceDN/>
        <w:bidi w:val="0"/>
        <w:adjustRightInd/>
        <w:spacing w:line="240" w:lineRule="auto"/>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pStyle w:val="3"/>
        <w:pageBreakBefore w:val="0"/>
        <w:kinsoku/>
        <w:wordWrap/>
        <w:overflowPunct/>
        <w:topLinePunct w:val="0"/>
        <w:autoSpaceDE/>
        <w:autoSpaceDN/>
        <w:bidi w:val="0"/>
        <w:adjustRightInd/>
        <w:spacing w:beforeLines="0" w:afterLines="0" w:line="240" w:lineRule="auto"/>
        <w:rPr>
          <w:rFonts w:ascii="仿宋" w:hAnsi="仿宋" w:eastAsia="仿宋" w:cs="仿宋"/>
          <w:color w:val="auto"/>
        </w:rPr>
      </w:pPr>
      <w:r>
        <w:rPr>
          <w:rFonts w:hint="eastAsia" w:ascii="仿宋" w:hAnsi="仿宋" w:eastAsia="仿宋" w:cs="仿宋"/>
          <w:color w:val="auto"/>
        </w:rPr>
        <w:t xml:space="preserve">五、职业能力与学习内容分析 </w:t>
      </w:r>
    </w:p>
    <w:p>
      <w:pPr>
        <w:spacing w:line="500" w:lineRule="exact"/>
        <w:rPr>
          <w:rFonts w:ascii="仿宋" w:hAnsi="仿宋" w:eastAsia="仿宋" w:cs="仿宋"/>
          <w:b/>
          <w:sz w:val="24"/>
        </w:rPr>
      </w:pPr>
      <w:r>
        <w:rPr>
          <w:rFonts w:hint="eastAsia" w:ascii="仿宋" w:hAnsi="仿宋" w:eastAsia="仿宋" w:cs="仿宋"/>
          <w:b/>
          <w:sz w:val="24"/>
        </w:rPr>
        <w:t>1．公共基础课</w:t>
      </w:r>
    </w:p>
    <w:tbl>
      <w:tblPr>
        <w:tblStyle w:val="9"/>
        <w:tblW w:w="959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460"/>
        <w:gridCol w:w="2895"/>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7"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职业基本素质</w:t>
            </w:r>
          </w:p>
        </w:tc>
        <w:tc>
          <w:tcPr>
            <w:tcW w:w="246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课程</w:t>
            </w:r>
          </w:p>
        </w:tc>
        <w:tc>
          <w:tcPr>
            <w:tcW w:w="2895"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主要学习内容</w:t>
            </w:r>
          </w:p>
        </w:tc>
        <w:tc>
          <w:tcPr>
            <w:tcW w:w="120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7" w:type="dxa"/>
            <w:vAlign w:val="center"/>
          </w:tcPr>
          <w:p>
            <w:pPr>
              <w:rPr>
                <w:rFonts w:ascii="仿宋" w:hAnsi="仿宋" w:eastAsia="仿宋" w:cs="仿宋"/>
                <w:szCs w:val="21"/>
              </w:rPr>
            </w:pPr>
            <w:r>
              <w:rPr>
                <w:rFonts w:hint="eastAsia" w:ascii="仿宋" w:hAnsi="仿宋" w:eastAsia="仿宋" w:cs="仿宋"/>
                <w:szCs w:val="21"/>
              </w:rPr>
              <w:t>1.树立科学的人生观、世界观、价值观及社会主义核心价值观。</w:t>
            </w:r>
          </w:p>
          <w:p>
            <w:pPr>
              <w:rPr>
                <w:rFonts w:ascii="仿宋" w:hAnsi="仿宋" w:eastAsia="仿宋" w:cs="仿宋"/>
                <w:szCs w:val="21"/>
              </w:rPr>
            </w:pPr>
            <w:r>
              <w:rPr>
                <w:rFonts w:hint="eastAsia" w:ascii="仿宋" w:hAnsi="仿宋" w:eastAsia="仿宋" w:cs="仿宋"/>
                <w:szCs w:val="21"/>
              </w:rPr>
              <w:t>2.树立爱国主义的民族精神和改革创新的时代精神。做到诚实守信、积极进取、精益求精、爱岗敬业。</w:t>
            </w:r>
          </w:p>
          <w:p>
            <w:pPr>
              <w:rPr>
                <w:rFonts w:ascii="仿宋" w:hAnsi="仿宋" w:eastAsia="仿宋" w:cs="仿宋"/>
                <w:szCs w:val="21"/>
              </w:rPr>
            </w:pPr>
            <w:r>
              <w:rPr>
                <w:rFonts w:hint="eastAsia" w:ascii="仿宋" w:hAnsi="仿宋" w:eastAsia="仿宋" w:cs="仿宋"/>
                <w:szCs w:val="21"/>
              </w:rPr>
              <w:t>3.增强法治意识、树立法治观念、弘扬法治精神。增强依法治国的理念。做到尊法、学法、守法、用法中国特色社会主义公民。</w:t>
            </w:r>
          </w:p>
        </w:tc>
        <w:tc>
          <w:tcPr>
            <w:tcW w:w="2460" w:type="dxa"/>
            <w:vAlign w:val="center"/>
          </w:tcPr>
          <w:p>
            <w:pPr>
              <w:rPr>
                <w:rFonts w:ascii="仿宋" w:hAnsi="仿宋" w:eastAsia="仿宋" w:cs="仿宋"/>
                <w:szCs w:val="21"/>
              </w:rPr>
            </w:pPr>
            <w:r>
              <w:rPr>
                <w:rFonts w:hint="eastAsia" w:ascii="仿宋" w:hAnsi="仿宋" w:eastAsia="仿宋" w:cs="仿宋"/>
                <w:szCs w:val="21"/>
              </w:rPr>
              <w:t>《思想道德与法治》</w:t>
            </w:r>
          </w:p>
          <w:p>
            <w:pPr>
              <w:rPr>
                <w:rFonts w:ascii="仿宋" w:hAnsi="仿宋" w:eastAsia="仿宋" w:cs="仿宋"/>
                <w:szCs w:val="21"/>
              </w:rPr>
            </w:pPr>
          </w:p>
        </w:tc>
        <w:tc>
          <w:tcPr>
            <w:tcW w:w="2895" w:type="dxa"/>
            <w:vAlign w:val="center"/>
          </w:tcPr>
          <w:p>
            <w:pPr>
              <w:rPr>
                <w:rFonts w:ascii="仿宋" w:hAnsi="仿宋" w:eastAsia="仿宋" w:cs="仿宋"/>
                <w:szCs w:val="21"/>
              </w:rPr>
            </w:pPr>
            <w:r>
              <w:rPr>
                <w:rFonts w:hint="eastAsia" w:ascii="仿宋" w:hAnsi="仿宋" w:eastAsia="仿宋" w:cs="仿宋"/>
                <w:szCs w:val="21"/>
              </w:rPr>
              <w:t>1.人生观、价值观、世界观及社会主义核心价值观。理想和信念、共产主义的信仰。</w:t>
            </w:r>
          </w:p>
          <w:p>
            <w:pPr>
              <w:numPr>
                <w:ilvl w:val="0"/>
                <w:numId w:val="1"/>
              </w:numPr>
              <w:rPr>
                <w:rFonts w:ascii="仿宋" w:hAnsi="仿宋" w:eastAsia="仿宋" w:cs="仿宋"/>
                <w:szCs w:val="21"/>
              </w:rPr>
            </w:pPr>
            <w:r>
              <w:rPr>
                <w:rFonts w:hint="eastAsia" w:ascii="仿宋" w:hAnsi="仿宋" w:eastAsia="仿宋" w:cs="仿宋"/>
                <w:szCs w:val="21"/>
              </w:rPr>
              <w:t>爱国主义的民族精神和改革创新的时代精神。</w:t>
            </w:r>
          </w:p>
          <w:p>
            <w:pPr>
              <w:numPr>
                <w:ilvl w:val="0"/>
                <w:numId w:val="1"/>
              </w:numPr>
              <w:rPr>
                <w:rFonts w:ascii="仿宋" w:hAnsi="仿宋" w:eastAsia="仿宋" w:cs="仿宋"/>
                <w:szCs w:val="21"/>
              </w:rPr>
            </w:pPr>
            <w:r>
              <w:rPr>
                <w:rFonts w:hint="eastAsia" w:ascii="仿宋" w:hAnsi="仿宋" w:eastAsia="仿宋" w:cs="仿宋"/>
                <w:szCs w:val="21"/>
              </w:rPr>
              <w:t>道德、中华民族传统美德、革命道德、社会公德、家庭美德、职业道德、个人品德。</w:t>
            </w:r>
          </w:p>
          <w:p>
            <w:pPr>
              <w:rPr>
                <w:rFonts w:ascii="仿宋" w:hAnsi="仿宋" w:eastAsia="仿宋" w:cs="仿宋"/>
                <w:szCs w:val="21"/>
              </w:rPr>
            </w:pPr>
            <w:r>
              <w:rPr>
                <w:rFonts w:hint="eastAsia" w:ascii="仿宋" w:hAnsi="仿宋" w:eastAsia="仿宋" w:cs="仿宋"/>
                <w:szCs w:val="21"/>
              </w:rPr>
              <w:t>4.公民的权利和义务、法治意识、法治观念、法治精神。</w:t>
            </w:r>
          </w:p>
        </w:tc>
        <w:tc>
          <w:tcPr>
            <w:tcW w:w="1200" w:type="dxa"/>
            <w:vMerge w:val="restart"/>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马列主义教学部</w:t>
            </w: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p>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马列主义教学部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7" w:hRule="atLeast"/>
          <w:jc w:val="center"/>
        </w:trPr>
        <w:tc>
          <w:tcPr>
            <w:tcW w:w="3037" w:type="dxa"/>
            <w:vAlign w:val="center"/>
          </w:tcPr>
          <w:p>
            <w:pPr>
              <w:numPr>
                <w:ilvl w:val="0"/>
                <w:numId w:val="2"/>
              </w:numPr>
              <w:rPr>
                <w:rFonts w:ascii="仿宋" w:hAnsi="仿宋" w:eastAsia="仿宋" w:cs="仿宋"/>
                <w:szCs w:val="21"/>
              </w:rPr>
            </w:pPr>
            <w:r>
              <w:rPr>
                <w:rFonts w:hint="eastAsia" w:ascii="仿宋" w:hAnsi="仿宋" w:eastAsia="仿宋" w:cs="仿宋"/>
                <w:szCs w:val="21"/>
              </w:rPr>
              <w:t>确立科学社会主义信仰和建设中国特色社会主义的共同理。</w:t>
            </w:r>
          </w:p>
          <w:p>
            <w:pPr>
              <w:numPr>
                <w:ilvl w:val="0"/>
                <w:numId w:val="2"/>
              </w:numPr>
              <w:rPr>
                <w:rFonts w:ascii="仿宋" w:hAnsi="仿宋" w:eastAsia="仿宋" w:cs="仿宋"/>
                <w:szCs w:val="21"/>
              </w:rPr>
            </w:pPr>
            <w:r>
              <w:rPr>
                <w:rFonts w:hint="eastAsia" w:ascii="仿宋" w:hAnsi="仿宋" w:eastAsia="仿宋" w:cs="仿宋"/>
                <w:szCs w:val="21"/>
              </w:rPr>
              <w:t>维护维护党的基本路线和自觉性，积极投身开放的社会实践，形成社会责任感。</w:t>
            </w:r>
          </w:p>
          <w:p>
            <w:pPr>
              <w:rPr>
                <w:rFonts w:ascii="仿宋" w:hAnsi="仿宋" w:eastAsia="仿宋" w:cs="仿宋"/>
                <w:szCs w:val="21"/>
              </w:rPr>
            </w:pPr>
            <w:r>
              <w:rPr>
                <w:rFonts w:hint="eastAsia" w:ascii="仿宋" w:hAnsi="仿宋" w:eastAsia="仿宋" w:cs="仿宋"/>
                <w:szCs w:val="21"/>
              </w:rPr>
              <w:t>2.树立历史观点、世界的视野、国情意识和问题意识。践行社会主义核心价值观。</w:t>
            </w:r>
          </w:p>
        </w:tc>
        <w:tc>
          <w:tcPr>
            <w:tcW w:w="2460" w:type="dxa"/>
            <w:vAlign w:val="center"/>
          </w:tcPr>
          <w:p>
            <w:pPr>
              <w:rPr>
                <w:rFonts w:ascii="仿宋" w:hAnsi="仿宋" w:eastAsia="仿宋" w:cs="仿宋"/>
                <w:szCs w:val="21"/>
              </w:rPr>
            </w:pPr>
            <w:r>
              <w:rPr>
                <w:rFonts w:hint="eastAsia" w:ascii="仿宋" w:hAnsi="仿宋" w:eastAsia="仿宋" w:cs="仿宋"/>
                <w:szCs w:val="21"/>
              </w:rPr>
              <w:t>《毛泽东思想和中国特色社会主义理论体系概论》</w:t>
            </w:r>
          </w:p>
        </w:tc>
        <w:tc>
          <w:tcPr>
            <w:tcW w:w="2895" w:type="dxa"/>
            <w:vAlign w:val="center"/>
          </w:tcPr>
          <w:p>
            <w:pPr>
              <w:rPr>
                <w:rFonts w:ascii="仿宋" w:hAnsi="仿宋" w:eastAsia="仿宋" w:cs="仿宋"/>
                <w:szCs w:val="21"/>
              </w:rPr>
            </w:pPr>
            <w:r>
              <w:rPr>
                <w:rFonts w:hint="eastAsia" w:ascii="仿宋" w:hAnsi="仿宋" w:eastAsia="仿宋" w:cs="仿宋"/>
                <w:szCs w:val="21"/>
              </w:rPr>
              <w:t>1.毛泽东思想</w:t>
            </w:r>
          </w:p>
          <w:p>
            <w:pPr>
              <w:rPr>
                <w:rFonts w:ascii="仿宋" w:hAnsi="仿宋" w:eastAsia="仿宋" w:cs="仿宋"/>
                <w:szCs w:val="21"/>
              </w:rPr>
            </w:pPr>
            <w:r>
              <w:rPr>
                <w:rFonts w:hint="eastAsia" w:ascii="仿宋" w:hAnsi="仿宋" w:eastAsia="仿宋" w:cs="仿宋"/>
                <w:szCs w:val="21"/>
              </w:rPr>
              <w:t>2.邓小平理论、“三个代表”重要思想、科学发展观。</w:t>
            </w:r>
          </w:p>
          <w:p>
            <w:pPr>
              <w:rPr>
                <w:rFonts w:ascii="仿宋" w:hAnsi="仿宋" w:eastAsia="仿宋" w:cs="仿宋"/>
                <w:szCs w:val="21"/>
              </w:rPr>
            </w:pPr>
            <w:r>
              <w:rPr>
                <w:rFonts w:hint="eastAsia" w:ascii="仿宋" w:hAnsi="仿宋" w:eastAsia="仿宋" w:cs="仿宋"/>
                <w:szCs w:val="21"/>
              </w:rPr>
              <w:t>3.习近平新时代中国特色社会主义思想</w:t>
            </w:r>
          </w:p>
        </w:tc>
        <w:tc>
          <w:tcPr>
            <w:tcW w:w="120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3037" w:type="dxa"/>
            <w:vAlign w:val="center"/>
          </w:tcPr>
          <w:p>
            <w:pPr>
              <w:rPr>
                <w:rFonts w:ascii="仿宋" w:hAnsi="仿宋" w:eastAsia="仿宋" w:cs="仿宋"/>
                <w:szCs w:val="21"/>
              </w:rPr>
            </w:pPr>
            <w:r>
              <w:rPr>
                <w:rFonts w:hint="eastAsia" w:ascii="仿宋" w:hAnsi="仿宋" w:eastAsia="仿宋" w:cs="仿宋"/>
                <w:szCs w:val="21"/>
              </w:rPr>
              <w:t>正确认识形势，争强鉴别能力，坚信中国的道路，树立正确的世界观、价值观、人生观。</w:t>
            </w:r>
          </w:p>
        </w:tc>
        <w:tc>
          <w:tcPr>
            <w:tcW w:w="2460" w:type="dxa"/>
            <w:vAlign w:val="center"/>
          </w:tcPr>
          <w:p>
            <w:pPr>
              <w:rPr>
                <w:rFonts w:ascii="仿宋" w:hAnsi="仿宋" w:eastAsia="仿宋" w:cs="仿宋"/>
                <w:szCs w:val="21"/>
              </w:rPr>
            </w:pPr>
            <w:r>
              <w:rPr>
                <w:rFonts w:hint="eastAsia" w:ascii="仿宋" w:hAnsi="仿宋" w:eastAsia="仿宋" w:cs="仿宋"/>
                <w:szCs w:val="21"/>
              </w:rPr>
              <w:t>《形势与政策》</w:t>
            </w:r>
          </w:p>
        </w:tc>
        <w:tc>
          <w:tcPr>
            <w:tcW w:w="2895" w:type="dxa"/>
            <w:vAlign w:val="center"/>
          </w:tcPr>
          <w:p>
            <w:pPr>
              <w:rPr>
                <w:rFonts w:ascii="仿宋" w:hAnsi="仿宋" w:eastAsia="仿宋" w:cs="仿宋"/>
                <w:szCs w:val="21"/>
              </w:rPr>
            </w:pPr>
            <w:r>
              <w:rPr>
                <w:rFonts w:hint="eastAsia" w:ascii="仿宋" w:hAnsi="仿宋" w:eastAsia="仿宋" w:cs="仿宋"/>
                <w:szCs w:val="21"/>
              </w:rPr>
              <w:t>政治建设、经济建设、文化建设、社会建设、生态文明建设、军事发展、国际外交变化、台海问题、南海问题。</w:t>
            </w:r>
          </w:p>
        </w:tc>
        <w:tc>
          <w:tcPr>
            <w:tcW w:w="1200" w:type="dxa"/>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马列主义教学部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246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289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招生就业处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246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2895"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3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246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《体育》</w:t>
            </w:r>
          </w:p>
        </w:tc>
        <w:tc>
          <w:tcPr>
            <w:tcW w:w="2895" w:type="dxa"/>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体育部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37"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通过教学，突出对学生基本技能、实际操作能力及职业能力的培养</w:t>
            </w:r>
          </w:p>
        </w:tc>
        <w:tc>
          <w:tcPr>
            <w:tcW w:w="2460"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《信息技术》</w:t>
            </w:r>
          </w:p>
        </w:tc>
        <w:tc>
          <w:tcPr>
            <w:tcW w:w="2895"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了解计算机对于信息社会的发展起到的作用以及数据与信息的关系，能够掌握各种进制数据之间的转换；了解计算机操作系统的功能、分类和发展，通过应用示例重点讲解了Windows XP界面及文件、系统和设备管理的方法；熟练运用Office中Word 、Excel、PowerPoint进行文字处理、数据处理和演示文稿的制作；简单介绍计算机网络的体系结构、组成、特点、分类和协议，并重点应用Internet实现数据检索。</w:t>
            </w:r>
          </w:p>
        </w:tc>
        <w:tc>
          <w:tcPr>
            <w:tcW w:w="1200"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计算机与信息工程系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37" w:type="dxa"/>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246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2895" w:type="dxa"/>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037"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2460" w:type="dxa"/>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289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3037" w:type="dxa"/>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246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《军事理论》</w:t>
            </w:r>
          </w:p>
        </w:tc>
        <w:tc>
          <w:tcPr>
            <w:tcW w:w="289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武装部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3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246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289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武装部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3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通过教育引导，帮助学生树立远大理想及救死扶伤的人道主义精神，热爱医学专业，明确奋斗目标。树立正确的世界观、人生观、价值观。帮助学生尽快适应大学的教育方式和学习生活</w:t>
            </w:r>
          </w:p>
        </w:tc>
        <w:tc>
          <w:tcPr>
            <w:tcW w:w="246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入学教育（认知学习）</w:t>
            </w:r>
          </w:p>
        </w:tc>
        <w:tc>
          <w:tcPr>
            <w:tcW w:w="289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新生入学教育是高校的重要课程之一，，内容包括安全教育、适应教育、专业介绍和专业思想教育、职业生涯规划等。引导学生学会学习、学会做人。</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医学健康系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37"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公益劳动对于培养学生全心全意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kern w:val="0"/>
                <w:szCs w:val="21"/>
              </w:rPr>
              <w:t>为人民服务</w:t>
            </w:r>
            <w:r>
              <w:rPr>
                <w:rFonts w:hint="eastAsia" w:ascii="仿宋" w:hAnsi="仿宋" w:eastAsia="仿宋" w:cs="仿宋"/>
                <w:kern w:val="0"/>
                <w:szCs w:val="21"/>
              </w:rPr>
              <w:fldChar w:fldCharType="end"/>
            </w:r>
            <w:r>
              <w:rPr>
                <w:rFonts w:hint="eastAsia" w:ascii="仿宋" w:hAnsi="仿宋" w:eastAsia="仿宋" w:cs="仿宋"/>
                <w:kern w:val="0"/>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kern w:val="0"/>
                <w:szCs w:val="21"/>
              </w:rPr>
              <w:t>共产主义劳动</w:t>
            </w:r>
            <w:r>
              <w:rPr>
                <w:rFonts w:hint="eastAsia" w:ascii="仿宋" w:hAnsi="仿宋" w:eastAsia="仿宋" w:cs="仿宋"/>
                <w:kern w:val="0"/>
                <w:szCs w:val="21"/>
              </w:rPr>
              <w:fldChar w:fldCharType="end"/>
            </w:r>
            <w:r>
              <w:rPr>
                <w:rFonts w:hint="eastAsia" w:ascii="仿宋" w:hAnsi="仿宋" w:eastAsia="仿宋" w:cs="仿宋"/>
                <w:kern w:val="0"/>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kern w:val="0"/>
                <w:szCs w:val="21"/>
              </w:rPr>
              <w:t>团结互助</w:t>
            </w:r>
            <w:r>
              <w:rPr>
                <w:rFonts w:hint="eastAsia" w:ascii="仿宋" w:hAnsi="仿宋" w:eastAsia="仿宋" w:cs="仿宋"/>
                <w:kern w:val="0"/>
                <w:szCs w:val="21"/>
              </w:rPr>
              <w:fldChar w:fldCharType="end"/>
            </w:r>
            <w:r>
              <w:rPr>
                <w:rFonts w:hint="eastAsia" w:ascii="仿宋" w:hAnsi="仿宋" w:eastAsia="仿宋" w:cs="仿宋"/>
                <w:kern w:val="0"/>
                <w:szCs w:val="21"/>
              </w:rPr>
              <w:t>，遵守纪律，爱护公共财物等思想品德，都有重要的作用。</w:t>
            </w:r>
          </w:p>
        </w:tc>
        <w:tc>
          <w:tcPr>
            <w:tcW w:w="2460"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劳动教育</w:t>
            </w:r>
          </w:p>
        </w:tc>
        <w:tc>
          <w:tcPr>
            <w:tcW w:w="2895"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kern w:val="0"/>
                <w:szCs w:val="21"/>
              </w:rPr>
              <w:t>劳动技术教育</w:t>
            </w:r>
            <w:r>
              <w:rPr>
                <w:rFonts w:hint="eastAsia" w:ascii="仿宋" w:hAnsi="仿宋" w:eastAsia="仿宋" w:cs="仿宋"/>
                <w:kern w:val="0"/>
                <w:szCs w:val="21"/>
              </w:rPr>
              <w:fldChar w:fldCharType="end"/>
            </w:r>
            <w:r>
              <w:rPr>
                <w:rFonts w:hint="eastAsia" w:ascii="仿宋" w:hAnsi="仿宋" w:eastAsia="仿宋" w:cs="仿宋"/>
                <w:kern w:val="0"/>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kern w:val="0"/>
                <w:szCs w:val="21"/>
              </w:rPr>
              <w:t>社会实践</w:t>
            </w:r>
            <w:r>
              <w:rPr>
                <w:rFonts w:hint="eastAsia" w:ascii="仿宋" w:hAnsi="仿宋" w:eastAsia="仿宋" w:cs="仿宋"/>
                <w:kern w:val="0"/>
                <w:szCs w:val="21"/>
              </w:rPr>
              <w:fldChar w:fldCharType="end"/>
            </w:r>
            <w:r>
              <w:rPr>
                <w:rFonts w:hint="eastAsia" w:ascii="仿宋" w:hAnsi="仿宋" w:eastAsia="仿宋" w:cs="仿宋"/>
                <w:kern w:val="0"/>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kern w:val="0"/>
                <w:szCs w:val="21"/>
              </w:rPr>
              <w:t>社会服务</w:t>
            </w:r>
            <w:r>
              <w:rPr>
                <w:rFonts w:hint="eastAsia" w:ascii="仿宋" w:hAnsi="仿宋" w:eastAsia="仿宋" w:cs="仿宋"/>
                <w:kern w:val="0"/>
                <w:szCs w:val="21"/>
              </w:rPr>
              <w:fldChar w:fldCharType="end"/>
            </w:r>
            <w:r>
              <w:rPr>
                <w:rFonts w:hint="eastAsia" w:ascii="仿宋" w:hAnsi="仿宋" w:eastAsia="仿宋" w:cs="仿宋"/>
                <w:kern w:val="0"/>
                <w:szCs w:val="21"/>
              </w:rPr>
              <w:t>的无偿的劳动。要充分发挥学校中中国共产主义青年团和学生会的作用，使公益劳动有广泛的群众基础。</w:t>
            </w:r>
          </w:p>
        </w:tc>
        <w:tc>
          <w:tcPr>
            <w:tcW w:w="1200"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37" w:type="dxa"/>
            <w:vAlign w:val="center"/>
          </w:tcPr>
          <w:p>
            <w:pPr>
              <w:widowControl/>
              <w:snapToGrid w:val="0"/>
              <w:rPr>
                <w:rFonts w:ascii="仿宋" w:hAnsi="仿宋" w:eastAsia="仿宋" w:cs="仿宋"/>
                <w:kern w:val="0"/>
                <w:szCs w:val="21"/>
              </w:rPr>
            </w:pPr>
            <w:r>
              <w:rPr>
                <w:rFonts w:ascii="仿宋" w:hAnsi="仿宋" w:eastAsia="仿宋"/>
                <w:szCs w:val="21"/>
                <w:shd w:val="clear" w:color="auto" w:fill="FFFFFF"/>
              </w:rPr>
              <w:t>将中华民族共同体意识融入高校思想政治工作,切实引导大学生树立正确的历史观、民族观、国家观和文化观,坚定理想信念,维护民族团结和国家统一,培养他们健康成长为担当民族复兴大任的社会主义建设者和接班人。</w:t>
            </w:r>
          </w:p>
        </w:tc>
        <w:tc>
          <w:tcPr>
            <w:tcW w:w="2460"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铸牢中华民族共同体意识</w:t>
            </w:r>
          </w:p>
        </w:tc>
        <w:tc>
          <w:tcPr>
            <w:tcW w:w="2895"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学生树立自己是中华民族一员的意识，树立正确的民族观、文化观、历史观。主要学习形势政策与民族理论、中华多民族统一的历史。</w:t>
            </w:r>
          </w:p>
        </w:tc>
        <w:tc>
          <w:tcPr>
            <w:tcW w:w="1200"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马列主义教学部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037" w:type="dxa"/>
            <w:vAlign w:val="center"/>
          </w:tcPr>
          <w:p>
            <w:pPr>
              <w:widowControl/>
              <w:snapToGrid w:val="0"/>
              <w:rPr>
                <w:rFonts w:ascii="仿宋" w:hAnsi="仿宋" w:eastAsia="仿宋" w:cs="仿宋"/>
                <w:kern w:val="0"/>
                <w:szCs w:val="21"/>
              </w:rPr>
            </w:pPr>
            <w:r>
              <w:rPr>
                <w:rFonts w:ascii="仿宋" w:hAnsi="仿宋" w:eastAsia="仿宋" w:cs="Arial"/>
              </w:rPr>
              <w:t>高校实施</w:t>
            </w:r>
            <w:r>
              <w:fldChar w:fldCharType="begin"/>
            </w:r>
            <w:r>
              <w:instrText xml:space="preserve"> HYPERLINK "http://www.so.com/s?q=%E7%B4%A0%E8%B4%A8%E6%95%99%E8%82%B2&amp;ie=utf-8&amp;src=internal_wenda_recommend_textn" \t "_blank" </w:instrText>
            </w:r>
            <w:r>
              <w:fldChar w:fldCharType="separate"/>
            </w:r>
            <w:r>
              <w:rPr>
                <w:rStyle w:val="12"/>
                <w:rFonts w:ascii="仿宋" w:hAnsi="仿宋" w:eastAsia="仿宋" w:cs="Arial"/>
                <w:color w:val="auto"/>
              </w:rPr>
              <w:t>素质教育</w:t>
            </w:r>
            <w:r>
              <w:rPr>
                <w:rStyle w:val="12"/>
                <w:rFonts w:ascii="仿宋" w:hAnsi="仿宋" w:eastAsia="仿宋" w:cs="Arial"/>
                <w:color w:val="auto"/>
              </w:rPr>
              <w:fldChar w:fldCharType="end"/>
            </w:r>
            <w:r>
              <w:rPr>
                <w:rFonts w:ascii="仿宋" w:hAnsi="仿宋" w:eastAsia="仿宋" w:cs="Arial"/>
              </w:rPr>
              <w:t>，就是要全面贯彻党的</w:t>
            </w:r>
            <w:r>
              <w:fldChar w:fldCharType="begin"/>
            </w:r>
            <w:r>
              <w:instrText xml:space="preserve"> HYPERLINK "http://www.so.com/s?q=%E6%95%99%E8%82%B2%E6%96%B9%E9%92%88&amp;ie=utf-8&amp;src=internal_wenda_recommend_textn" \t "_blank" </w:instrText>
            </w:r>
            <w:r>
              <w:fldChar w:fldCharType="separate"/>
            </w:r>
            <w:r>
              <w:rPr>
                <w:rStyle w:val="12"/>
                <w:rFonts w:ascii="仿宋" w:hAnsi="仿宋" w:eastAsia="仿宋" w:cs="Arial"/>
                <w:color w:val="auto"/>
              </w:rPr>
              <w:t>教育方针</w:t>
            </w:r>
            <w:r>
              <w:rPr>
                <w:rStyle w:val="12"/>
                <w:rFonts w:ascii="仿宋" w:hAnsi="仿宋" w:eastAsia="仿宋" w:cs="Arial"/>
                <w:color w:val="auto"/>
              </w:rPr>
              <w:fldChar w:fldCharType="end"/>
            </w:r>
            <w:r>
              <w:rPr>
                <w:rFonts w:ascii="仿宋" w:hAnsi="仿宋" w:eastAsia="仿宋" w:cs="Arial"/>
              </w:rPr>
              <w:t>。以</w:t>
            </w:r>
            <w:r>
              <w:fldChar w:fldCharType="begin"/>
            </w:r>
            <w:r>
              <w:instrText xml:space="preserve"> HYPERLINK "http://www.so.com/s?q=%E5%BE%B7%E8%82%B2%E6%95%99%E8%82%B2&amp;ie=utf-8&amp;src=internal_wenda_recommend_textn" \t "_blank" </w:instrText>
            </w:r>
            <w:r>
              <w:fldChar w:fldCharType="separate"/>
            </w:r>
            <w:r>
              <w:rPr>
                <w:rStyle w:val="12"/>
                <w:rFonts w:ascii="仿宋" w:hAnsi="仿宋" w:eastAsia="仿宋" w:cs="Arial"/>
                <w:color w:val="auto"/>
              </w:rPr>
              <w:t>德育教育</w:t>
            </w:r>
            <w:r>
              <w:rPr>
                <w:rStyle w:val="12"/>
                <w:rFonts w:ascii="仿宋" w:hAnsi="仿宋" w:eastAsia="仿宋" w:cs="Arial"/>
                <w:color w:val="auto"/>
              </w:rPr>
              <w:fldChar w:fldCharType="end"/>
            </w:r>
            <w:r>
              <w:rPr>
                <w:rFonts w:ascii="仿宋" w:hAnsi="仿宋" w:eastAsia="仿宋" w:cs="Arial"/>
              </w:rPr>
              <w:t>为</w:t>
            </w:r>
            <w:r>
              <w:fldChar w:fldCharType="begin"/>
            </w:r>
            <w:r>
              <w:instrText xml:space="preserve"> HYPERLINK "http://www.so.com/s?q=%E6%A0%B8%E5%BF%83&amp;ie=utf-8&amp;src=internal_wenda_recommend_textn" \t "_blank" </w:instrText>
            </w:r>
            <w:r>
              <w:fldChar w:fldCharType="separate"/>
            </w:r>
            <w:r>
              <w:rPr>
                <w:rStyle w:val="12"/>
                <w:rFonts w:ascii="仿宋" w:hAnsi="仿宋" w:eastAsia="仿宋" w:cs="Arial"/>
                <w:color w:val="auto"/>
              </w:rPr>
              <w:t>核心</w:t>
            </w:r>
            <w:r>
              <w:rPr>
                <w:rStyle w:val="12"/>
                <w:rFonts w:ascii="仿宋" w:hAnsi="仿宋" w:eastAsia="仿宋" w:cs="Arial"/>
                <w:color w:val="auto"/>
              </w:rPr>
              <w:fldChar w:fldCharType="end"/>
            </w:r>
            <w:r>
              <w:rPr>
                <w:rFonts w:ascii="仿宋" w:hAnsi="仿宋" w:eastAsia="仿宋" w:cs="Arial"/>
              </w:rPr>
              <w:t>，以培养学生</w:t>
            </w:r>
            <w:r>
              <w:fldChar w:fldCharType="begin"/>
            </w:r>
            <w:r>
              <w:instrText xml:space="preserve"> HYPERLINK "http://www.so.com/s?q=%E5%88%9B%E6%96%B0%E7%B2%BE%E7%A5%9E&amp;ie=utf-8&amp;src=internal_wenda_recommend_textn" \t "_blank" </w:instrText>
            </w:r>
            <w:r>
              <w:fldChar w:fldCharType="separate"/>
            </w:r>
            <w:r>
              <w:rPr>
                <w:rStyle w:val="12"/>
                <w:rFonts w:ascii="仿宋" w:hAnsi="仿宋" w:eastAsia="仿宋" w:cs="Arial"/>
                <w:color w:val="auto"/>
              </w:rPr>
              <w:t>创新精神</w:t>
            </w:r>
            <w:r>
              <w:rPr>
                <w:rStyle w:val="12"/>
                <w:rFonts w:ascii="仿宋" w:hAnsi="仿宋" w:eastAsia="仿宋" w:cs="Arial"/>
                <w:color w:val="auto"/>
              </w:rPr>
              <w:fldChar w:fldCharType="end"/>
            </w:r>
            <w:r>
              <w:rPr>
                <w:rFonts w:ascii="仿宋" w:hAnsi="仿宋" w:eastAsia="仿宋" w:cs="Arial"/>
              </w:rPr>
              <w:t>和实践能力为重点，造就德、智、体、美全面发展和知识、能力、</w:t>
            </w:r>
            <w:r>
              <w:fldChar w:fldCharType="begin"/>
            </w:r>
            <w:r>
              <w:instrText xml:space="preserve"> HYPERLINK "http://www.so.com/s?q=%E7%B4%A0%E8%B4%A8&amp;ie=utf-8&amp;src=internal_wenda_recommend_textn" \t "_blank" </w:instrText>
            </w:r>
            <w:r>
              <w:fldChar w:fldCharType="separate"/>
            </w:r>
            <w:r>
              <w:rPr>
                <w:rStyle w:val="12"/>
                <w:rFonts w:ascii="仿宋" w:hAnsi="仿宋" w:eastAsia="仿宋" w:cs="Arial"/>
                <w:color w:val="auto"/>
              </w:rPr>
              <w:t>素质</w:t>
            </w:r>
            <w:r>
              <w:rPr>
                <w:rStyle w:val="12"/>
                <w:rFonts w:ascii="仿宋" w:hAnsi="仿宋" w:eastAsia="仿宋" w:cs="Arial"/>
                <w:color w:val="auto"/>
              </w:rPr>
              <w:fldChar w:fldCharType="end"/>
            </w:r>
            <w:r>
              <w:rPr>
                <w:rFonts w:ascii="仿宋" w:hAnsi="仿宋" w:eastAsia="仿宋" w:cs="Arial"/>
              </w:rPr>
              <w:t>综合协调发展的、适应未来</w:t>
            </w:r>
            <w:r>
              <w:fldChar w:fldCharType="begin"/>
            </w:r>
            <w:r>
              <w:instrText xml:space="preserve"> HYPERLINK "http://www.so.com/s?q=%E7%A4%BE%E4%BC%9A&amp;ie=utf-8&amp;src=internal_wenda_recommend_textn" \t "_blank" </w:instrText>
            </w:r>
            <w:r>
              <w:fldChar w:fldCharType="separate"/>
            </w:r>
            <w:r>
              <w:rPr>
                <w:rStyle w:val="12"/>
                <w:rFonts w:ascii="仿宋" w:hAnsi="仿宋" w:eastAsia="仿宋" w:cs="Arial"/>
                <w:color w:val="auto"/>
              </w:rPr>
              <w:t>社会</w:t>
            </w:r>
            <w:r>
              <w:rPr>
                <w:rStyle w:val="12"/>
                <w:rFonts w:ascii="仿宋" w:hAnsi="仿宋" w:eastAsia="仿宋" w:cs="Arial"/>
                <w:color w:val="auto"/>
              </w:rPr>
              <w:fldChar w:fldCharType="end"/>
            </w:r>
            <w:r>
              <w:rPr>
                <w:rFonts w:ascii="仿宋" w:hAnsi="仿宋" w:eastAsia="仿宋" w:cs="Arial"/>
              </w:rPr>
              <w:t>需要的高级</w:t>
            </w:r>
            <w:r>
              <w:fldChar w:fldCharType="begin"/>
            </w:r>
            <w:r>
              <w:instrText xml:space="preserve"> HYPERLINK "http://www.so.com/s?q=%E4%B8%93%E9%97%A8%E4%BA%BA%E6%89%8D&amp;ie=utf-8&amp;src=internal_wenda_recommend_textn" \t "_blank" </w:instrText>
            </w:r>
            <w:r>
              <w:fldChar w:fldCharType="separate"/>
            </w:r>
            <w:r>
              <w:rPr>
                <w:rStyle w:val="12"/>
                <w:rFonts w:ascii="仿宋" w:hAnsi="仿宋" w:eastAsia="仿宋" w:cs="Arial"/>
                <w:color w:val="auto"/>
              </w:rPr>
              <w:t>专门人才</w:t>
            </w:r>
            <w:r>
              <w:rPr>
                <w:rStyle w:val="12"/>
                <w:rFonts w:ascii="仿宋" w:hAnsi="仿宋" w:eastAsia="仿宋" w:cs="Arial"/>
                <w:color w:val="auto"/>
              </w:rPr>
              <w:fldChar w:fldCharType="end"/>
            </w:r>
            <w:r>
              <w:rPr>
                <w:rFonts w:ascii="仿宋" w:hAnsi="仿宋" w:eastAsia="仿宋" w:cs="Arial"/>
              </w:rPr>
              <w:t>。</w:t>
            </w:r>
          </w:p>
        </w:tc>
        <w:tc>
          <w:tcPr>
            <w:tcW w:w="2460"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大学生综合素质教育</w:t>
            </w:r>
          </w:p>
        </w:tc>
        <w:tc>
          <w:tcPr>
            <w:tcW w:w="2895" w:type="dxa"/>
            <w:vAlign w:val="center"/>
          </w:tcPr>
          <w:p>
            <w:pPr>
              <w:widowControl/>
              <w:snapToGrid w:val="0"/>
              <w:rPr>
                <w:rFonts w:ascii="仿宋" w:hAnsi="仿宋" w:eastAsia="仿宋" w:cs="仿宋"/>
                <w:kern w:val="0"/>
                <w:szCs w:val="21"/>
              </w:rPr>
            </w:pPr>
            <w:r>
              <w:rPr>
                <w:rFonts w:hint="eastAsia" w:ascii="仿宋" w:hAnsi="仿宋" w:eastAsia="仿宋"/>
              </w:rPr>
              <w:t>综合</w:t>
            </w:r>
            <w:r>
              <w:fldChar w:fldCharType="begin"/>
            </w:r>
            <w:r>
              <w:instrText xml:space="preserve"> HYPERLINK "http://www.so.com/s?q=%E7%B4%A0%E8%B4%A8&amp;ie=utf-8&amp;src=internal_wenda_recommend_textn" \t "_blank" </w:instrText>
            </w:r>
            <w:r>
              <w:fldChar w:fldCharType="separate"/>
            </w:r>
            <w:r>
              <w:rPr>
                <w:rStyle w:val="12"/>
                <w:rFonts w:ascii="仿宋" w:hAnsi="仿宋" w:eastAsia="仿宋" w:cs="Arial"/>
                <w:color w:val="auto"/>
                <w:shd w:val="clear" w:color="auto" w:fill="FFFFFF"/>
              </w:rPr>
              <w:t>素质</w:t>
            </w:r>
            <w:r>
              <w:rPr>
                <w:rStyle w:val="12"/>
                <w:rFonts w:ascii="仿宋" w:hAnsi="仿宋" w:eastAsia="仿宋" w:cs="Arial"/>
                <w:color w:val="auto"/>
                <w:shd w:val="clear" w:color="auto" w:fill="FFFFFF"/>
              </w:rPr>
              <w:fldChar w:fldCharType="end"/>
            </w:r>
            <w:r>
              <w:rPr>
                <w:rFonts w:hint="eastAsia" w:ascii="仿宋" w:hAnsi="仿宋" w:eastAsia="仿宋"/>
              </w:rPr>
              <w:t>教育主要通过思政课程、体育、创新创业、心理健康教育及专业知识学习</w:t>
            </w:r>
          </w:p>
        </w:tc>
        <w:tc>
          <w:tcPr>
            <w:tcW w:w="1200" w:type="dxa"/>
            <w:vAlign w:val="center"/>
          </w:tcPr>
          <w:p>
            <w:pPr>
              <w:widowControl/>
              <w:snapToGrid w:val="0"/>
              <w:rPr>
                <w:rFonts w:ascii="仿宋" w:hAnsi="仿宋" w:eastAsia="仿宋" w:cs="仿宋"/>
                <w:kern w:val="0"/>
                <w:szCs w:val="21"/>
              </w:rPr>
            </w:pPr>
            <w:r>
              <w:rPr>
                <w:rFonts w:hint="eastAsia" w:ascii="仿宋" w:hAnsi="仿宋" w:eastAsia="仿宋" w:cs="仿宋"/>
                <w:kern w:val="0"/>
                <w:szCs w:val="21"/>
              </w:rPr>
              <w:t>多部门</w:t>
            </w:r>
          </w:p>
        </w:tc>
      </w:tr>
    </w:tbl>
    <w:p>
      <w:pPr>
        <w:spacing w:line="500" w:lineRule="exact"/>
        <w:rPr>
          <w:rFonts w:ascii="仿宋" w:hAnsi="仿宋" w:eastAsia="仿宋" w:cs="仿宋"/>
          <w:b/>
          <w:sz w:val="24"/>
        </w:rPr>
      </w:pPr>
      <w:r>
        <w:rPr>
          <w:rFonts w:hint="eastAsia" w:ascii="仿宋" w:hAnsi="仿宋" w:eastAsia="仿宋" w:cs="仿宋"/>
          <w:b/>
          <w:sz w:val="24"/>
        </w:rPr>
        <w:t>2.专业基础课</w:t>
      </w:r>
    </w:p>
    <w:tbl>
      <w:tblPr>
        <w:tblStyle w:val="10"/>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4"/>
        <w:gridCol w:w="2779"/>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dxa"/>
            <w:vAlign w:val="center"/>
          </w:tcPr>
          <w:p>
            <w:pPr>
              <w:widowControl/>
              <w:spacing w:line="360" w:lineRule="exact"/>
              <w:jc w:val="center"/>
              <w:rPr>
                <w:rFonts w:ascii="仿宋" w:hAnsi="仿宋" w:eastAsia="仿宋" w:cs="仿宋"/>
                <w:kern w:val="0"/>
                <w:sz w:val="20"/>
                <w:szCs w:val="21"/>
              </w:rPr>
            </w:pPr>
            <w:r>
              <w:rPr>
                <w:rFonts w:hint="eastAsia" w:ascii="仿宋" w:hAnsi="仿宋" w:eastAsia="仿宋" w:cs="仿宋"/>
                <w:kern w:val="0"/>
                <w:sz w:val="20"/>
                <w:szCs w:val="21"/>
              </w:rPr>
              <w:t>专业基本能力</w:t>
            </w:r>
          </w:p>
        </w:tc>
        <w:tc>
          <w:tcPr>
            <w:tcW w:w="2779" w:type="dxa"/>
            <w:vAlign w:val="center"/>
          </w:tcPr>
          <w:p>
            <w:pPr>
              <w:widowControl/>
              <w:spacing w:line="360" w:lineRule="exact"/>
              <w:jc w:val="center"/>
              <w:rPr>
                <w:rFonts w:ascii="仿宋" w:hAnsi="仿宋" w:eastAsia="仿宋" w:cs="仿宋"/>
                <w:kern w:val="0"/>
                <w:sz w:val="20"/>
                <w:szCs w:val="21"/>
              </w:rPr>
            </w:pPr>
            <w:r>
              <w:rPr>
                <w:rFonts w:hint="eastAsia" w:ascii="仿宋" w:hAnsi="仿宋" w:eastAsia="仿宋" w:cs="仿宋"/>
                <w:kern w:val="0"/>
                <w:sz w:val="20"/>
                <w:szCs w:val="21"/>
              </w:rPr>
              <w:t>课程</w:t>
            </w:r>
          </w:p>
        </w:tc>
        <w:tc>
          <w:tcPr>
            <w:tcW w:w="3789" w:type="dxa"/>
            <w:vAlign w:val="center"/>
          </w:tcPr>
          <w:p>
            <w:pPr>
              <w:widowControl/>
              <w:spacing w:line="360" w:lineRule="exact"/>
              <w:jc w:val="center"/>
              <w:rPr>
                <w:rFonts w:ascii="仿宋" w:hAnsi="仿宋" w:eastAsia="仿宋" w:cs="仿宋"/>
                <w:kern w:val="0"/>
                <w:sz w:val="20"/>
                <w:szCs w:val="21"/>
              </w:rPr>
            </w:pPr>
            <w:r>
              <w:rPr>
                <w:rFonts w:hint="eastAsia" w:ascii="仿宋" w:hAnsi="仿宋" w:eastAsia="仿宋" w:cs="仿宋"/>
                <w:kern w:val="0"/>
                <w:sz w:val="20"/>
                <w:szCs w:val="21"/>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能够正确描述人体分布和人体各系统的组成,熟记主要器官的位置、形态、结构特点以及毗邻关系，记住全身主要的骨性和肌性标志及重要器官的体表投影及主要血管神经的行径、分支、分布。</w:t>
            </w:r>
          </w:p>
        </w:tc>
        <w:tc>
          <w:tcPr>
            <w:tcW w:w="277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《解剖组胚学》(上)</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（上）是助产专业必修的专业基础课程，主要讲述人体各器官、系统形态结构的基本知识，是医学专业的重要基础科目之一，与医学各科有着密切的联系，为学习其它专业课奠定基础。</w:t>
            </w:r>
          </w:p>
          <w:p>
            <w:pPr>
              <w:widowControl/>
              <w:spacing w:line="360" w:lineRule="exact"/>
              <w:rPr>
                <w:rFonts w:ascii="仿宋" w:hAnsi="仿宋" w:eastAsia="仿宋" w:cs="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2" w:hRule="atLeast"/>
          <w:jc w:val="center"/>
        </w:trPr>
        <w:tc>
          <w:tcPr>
            <w:tcW w:w="3054" w:type="dxa"/>
          </w:tcPr>
          <w:p>
            <w:pPr>
              <w:widowControl/>
              <w:spacing w:line="360" w:lineRule="exact"/>
              <w:rPr>
                <w:rFonts w:ascii="仿宋" w:hAnsi="仿宋" w:eastAsia="仿宋" w:cs="仿宋"/>
                <w:kern w:val="0"/>
                <w:sz w:val="20"/>
                <w:szCs w:val="21"/>
              </w:rPr>
            </w:pPr>
            <w:r>
              <w:rPr>
                <w:rFonts w:hint="eastAsia" w:ascii="仿宋" w:hAnsi="仿宋" w:eastAsia="仿宋"/>
                <w:kern w:val="0"/>
                <w:sz w:val="20"/>
                <w:szCs w:val="21"/>
              </w:rPr>
              <w:t>具有理论联系实际，观察标本、模型，寻找解剖结构的能力，培养学生对基本概念和基本规律的理解、观察、归纳、判断、记忆能力，通过实验技能的训练，培养学生动手能力，为今后学习其他基础医学和临床医学课程的实验操作打下基础。</w:t>
            </w:r>
          </w:p>
        </w:tc>
        <w:tc>
          <w:tcPr>
            <w:tcW w:w="277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《解剖组胚学》(下)</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下）介绍的是人体组织学内容，包括四部分。一是理论部分：细胞学，介绍细胞形态结构功能及细胞周期等；二是基本知识：介绍四大基本组织、结构、分布；三是器官系统：介绍人体各系统重要器官的组织结构特点；四是胚胎学早期发育：介绍生殖细胞的发生、受精胚胎早期发育、胚体与母体关系、先天畸形、双胎、多胎及胎儿血液循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学习和研究生物化学，用于阐明生命活动的化学、物质基础，并与其他学科配合，来揭示生命活动的本质和规律。</w:t>
            </w:r>
          </w:p>
        </w:tc>
        <w:tc>
          <w:tcPr>
            <w:tcW w:w="277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《生物化学》</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培养学生用辩证的观点正确认识生命现象的本质，使学生系统地学习到现代生物化学的基本理论、基本知识,掌握生物化学的基本实验技术。为学生进一步学习生物学的有关后续课程准备必要的生物化学知识，并为以后从事与生命科学有关的教学、科研与生产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能运用生理学知识解释正常的生命现象,具有一定的逻辑思维及推理能力；能分析不同条件变化的情况下，机体功能可能出现的变化及相应机制。</w:t>
            </w:r>
          </w:p>
        </w:tc>
        <w:tc>
          <w:tcPr>
            <w:tcW w:w="277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《生理学》</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主要研究正常人体及其器官、组织等所表现的各种生命现象的活动规律和生理功能，阐明其产生的机理，以及内外环境变化对这些活动的影响。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为学习预防和控制临床相关疾病奠定理论和实践基础，为学习专业课程、提高综合职业能力打下扎实的基础。学好本门课程对学习临床医学、临床护理、口腔医学、医学检验、助产及医学影像等专业有重要的意义。</w:t>
            </w:r>
          </w:p>
        </w:tc>
        <w:tc>
          <w:tcPr>
            <w:tcW w:w="277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《医学微生物与免疫学》</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微生物学是研究微生物的生物学特性及其与人体相互作用的规律的一门学科；免疫学是研究免疫系统的组织结构和生理功能的科学，该课程的学习能使助产专业的学生以助产相关的微生物有比较全面的认识和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dxa"/>
          </w:tcPr>
          <w:p>
            <w:pPr>
              <w:widowControl/>
              <w:spacing w:line="360" w:lineRule="exact"/>
              <w:rPr>
                <w:rFonts w:ascii="仿宋" w:hAnsi="仿宋" w:eastAsia="仿宋" w:cs="仿宋"/>
                <w:kern w:val="0"/>
                <w:sz w:val="20"/>
                <w:szCs w:val="21"/>
              </w:rPr>
            </w:pPr>
            <w:r>
              <w:rPr>
                <w:rFonts w:hint="eastAsia" w:ascii="仿宋" w:hAnsi="仿宋" w:eastAsia="仿宋"/>
                <w:kern w:val="0"/>
                <w:sz w:val="20"/>
                <w:szCs w:val="21"/>
              </w:rPr>
              <w:t>具有理论联系实际，观察标本、模型，寻找大体结构病理变化，具有应用显微镜观察疾病镜下结构、培养学生对基本概念和基本规律的理解、观察、归纳、判断、记忆能力。</w:t>
            </w:r>
          </w:p>
        </w:tc>
        <w:tc>
          <w:tcPr>
            <w:tcW w:w="277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《病理学与病理生理学》</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内容包括：病因学概述、免疫学基础知识、生物致病因素和主要疾病、病理学基础。通过学习，使学生能认识常见疾病的病因特点，重视心理社会因素与人类健康和疾病的关系；熟悉常见心身疾病的种类；学会应用病因病理学知识分析理解助产专业知识和技能；了解临床护理常见疾病的免疫现象、传染病、寄生虫病的发生机理、实验室检查和特异性防治措施作出简单的解释；建立无菌观念，把消毒、隔离、预防感染等知识和具体的护理工作实践相结合；掌握疾病过程的一般规律；获得常见病的基本病理知识；加深对人、环境、健康、疾病四者关系的理解；为学习后续课程奠定必要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通过护理学基本理论及知识的学习，使学生认识护理学及护理专业，确立以护理对象为中心的整体护理观念，初步学会用护理程序的思想和工作方法指导护理实践，培养良好的职业素质和行为习惯，为学生深入学习其他专业课程打下基础。</w:t>
            </w:r>
          </w:p>
        </w:tc>
        <w:tc>
          <w:tcPr>
            <w:tcW w:w="277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《护理概论》</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内容包括护理学的发展史，护士素质、角色功能和行为规范，护理学的基本概念和护理理论，护理程序，护理伦理，护理与法，护患关系与沟通和病区护理管理等。</w:t>
            </w:r>
          </w:p>
        </w:tc>
      </w:tr>
    </w:tbl>
    <w:p>
      <w:pPr>
        <w:spacing w:line="500" w:lineRule="exact"/>
        <w:rPr>
          <w:rFonts w:ascii="仿宋" w:hAnsi="仿宋" w:eastAsia="仿宋" w:cs="仿宋"/>
          <w:b/>
          <w:sz w:val="24"/>
        </w:rPr>
      </w:pPr>
    </w:p>
    <w:p>
      <w:pPr>
        <w:numPr>
          <w:ilvl w:val="0"/>
          <w:numId w:val="2"/>
        </w:numPr>
        <w:spacing w:line="500" w:lineRule="exact"/>
        <w:rPr>
          <w:rFonts w:ascii="仿宋" w:hAnsi="仿宋" w:eastAsia="仿宋" w:cs="仿宋"/>
          <w:b/>
          <w:sz w:val="24"/>
        </w:rPr>
      </w:pPr>
      <w:r>
        <w:rPr>
          <w:rFonts w:hint="eastAsia" w:ascii="仿宋" w:hAnsi="仿宋" w:eastAsia="仿宋" w:cs="仿宋"/>
          <w:b/>
          <w:sz w:val="24"/>
        </w:rPr>
        <w:t>专业核心课</w:t>
      </w:r>
    </w:p>
    <w:tbl>
      <w:tblPr>
        <w:tblStyle w:val="10"/>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1"/>
        <w:gridCol w:w="2454"/>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1" w:type="dxa"/>
            <w:vAlign w:val="center"/>
          </w:tcPr>
          <w:p>
            <w:pPr>
              <w:widowControl/>
              <w:spacing w:line="360" w:lineRule="exact"/>
              <w:jc w:val="center"/>
              <w:rPr>
                <w:rFonts w:ascii="仿宋" w:hAnsi="仿宋" w:eastAsia="仿宋" w:cs="仿宋"/>
                <w:kern w:val="0"/>
                <w:sz w:val="20"/>
                <w:szCs w:val="21"/>
              </w:rPr>
            </w:pPr>
            <w:r>
              <w:rPr>
                <w:rFonts w:hint="eastAsia" w:ascii="仿宋" w:hAnsi="仿宋" w:eastAsia="仿宋" w:cs="仿宋"/>
                <w:kern w:val="0"/>
                <w:sz w:val="20"/>
                <w:szCs w:val="21"/>
              </w:rPr>
              <w:t>专业基本能力</w:t>
            </w:r>
          </w:p>
        </w:tc>
        <w:tc>
          <w:tcPr>
            <w:tcW w:w="2454" w:type="dxa"/>
            <w:vAlign w:val="center"/>
          </w:tcPr>
          <w:p>
            <w:pPr>
              <w:widowControl/>
              <w:spacing w:line="360" w:lineRule="exact"/>
              <w:jc w:val="center"/>
              <w:rPr>
                <w:rFonts w:ascii="仿宋" w:hAnsi="仿宋" w:eastAsia="仿宋" w:cs="仿宋"/>
                <w:kern w:val="0"/>
                <w:sz w:val="20"/>
                <w:szCs w:val="21"/>
              </w:rPr>
            </w:pPr>
            <w:r>
              <w:rPr>
                <w:rFonts w:hint="eastAsia" w:ascii="仿宋" w:hAnsi="仿宋" w:eastAsia="仿宋" w:cs="仿宋"/>
                <w:kern w:val="0"/>
                <w:sz w:val="20"/>
                <w:szCs w:val="21"/>
              </w:rPr>
              <w:t>课程</w:t>
            </w:r>
          </w:p>
        </w:tc>
        <w:tc>
          <w:tcPr>
            <w:tcW w:w="3786" w:type="dxa"/>
            <w:vAlign w:val="center"/>
          </w:tcPr>
          <w:p>
            <w:pPr>
              <w:widowControl/>
              <w:spacing w:line="360" w:lineRule="exact"/>
              <w:jc w:val="center"/>
              <w:rPr>
                <w:rFonts w:ascii="仿宋" w:hAnsi="仿宋" w:eastAsia="仿宋" w:cs="仿宋"/>
                <w:kern w:val="0"/>
                <w:sz w:val="20"/>
                <w:szCs w:val="21"/>
              </w:rPr>
            </w:pPr>
            <w:r>
              <w:rPr>
                <w:rFonts w:hint="eastAsia" w:ascii="仿宋" w:hAnsi="仿宋" w:eastAsia="仿宋" w:cs="仿宋"/>
                <w:kern w:val="0"/>
                <w:sz w:val="20"/>
                <w:szCs w:val="21"/>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1" w:type="dxa"/>
          </w:tcPr>
          <w:p>
            <w:pPr>
              <w:rPr>
                <w:rFonts w:ascii="仿宋" w:hAnsi="仿宋" w:eastAsia="仿宋"/>
                <w:kern w:val="0"/>
                <w:sz w:val="20"/>
                <w:szCs w:val="21"/>
              </w:rPr>
            </w:pPr>
            <w:r>
              <w:rPr>
                <w:rFonts w:hint="eastAsia" w:ascii="仿宋" w:hAnsi="仿宋" w:eastAsia="仿宋"/>
                <w:kern w:val="0"/>
                <w:sz w:val="20"/>
                <w:szCs w:val="21"/>
              </w:rPr>
              <w:t>正确进行疾病的症状评估和病史采集.制定护理措施、进行科学的专科健康教育及心理护理。学生能全面、系统地学习与掌握内科疾病的基本知识，培养对护理对象实施整体护理的能力，对常见病、多发病病情和用药反应的观察能力，对急危重症病人进行应急处理和配合抢救的能力。在整个教学过程中，注重培养学生分析问题、解决问题的能力，充分发挥教师的主导作用和学生学习的主动性，引导学生理论联系实际，解决临床护理问题，经过本课程的学习，应使学生掌握和了解大纲规定的教学内容，也为其他临床护理课程打下良好的基础。</w:t>
            </w:r>
          </w:p>
          <w:p>
            <w:pPr>
              <w:widowControl/>
              <w:spacing w:line="360" w:lineRule="exact"/>
              <w:rPr>
                <w:rFonts w:ascii="仿宋" w:hAnsi="仿宋" w:eastAsia="仿宋" w:cs="仿宋"/>
                <w:kern w:val="0"/>
                <w:sz w:val="20"/>
                <w:szCs w:val="21"/>
              </w:rPr>
            </w:pPr>
          </w:p>
        </w:tc>
        <w:tc>
          <w:tcPr>
            <w:tcW w:w="24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《内科护理学》</w:t>
            </w:r>
          </w:p>
        </w:tc>
        <w:tc>
          <w:tcPr>
            <w:tcW w:w="378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主要内容包括：呼吸、循环、消化、泌尿、血液、内分泌与代谢性疾病、风湿性疾病、传染病及神经系统疾病病人的护理。通过学习促进学生能运用护理程序对内科常见疾病和多发病的病人进行护理评估和制定护理措施；运用预防保健知识和人际沟通技巧，按护理对象的基本需求向个体、家庭、社区提供健康指导和健康教育，培养学生的整体素质，成为知识、能力、素质综合发展和高等技术应用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能掌握外科常见病、多发病的身心状况及护理措施，了解外科护理学的新动向、新进展。学生能全面、系统地学习与掌握外科疾病的基本知识，培养对护理对象实施整体护理的能力，对常见病、多发病病情和用药反应的观察能力，对急危重症病人进行应急处理和配合抢救的能力。注重培养学生分析问题、解决问题的能力，引导学生理论联系实际，解决临床护理问题，经过本课程的学习，应使学生掌握和了解大纲规定的教学内容，也为其他临床护理课程打下良好的基础</w:t>
            </w:r>
          </w:p>
        </w:tc>
        <w:tc>
          <w:tcPr>
            <w:tcW w:w="24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《外科护理学》</w:t>
            </w:r>
          </w:p>
        </w:tc>
        <w:tc>
          <w:tcPr>
            <w:tcW w:w="378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介绍了外科常见疾病护理和常用外科临床护理技术。主要内容：水、电解质、酸碱代谢失衡患者的护理，外科休克患者的护理，外科营养患者的护理，麻醉患者的护理，围手术期患者的护理，手术室护理工作，肿瘤患者的护理，外科感染患者的护理，损伤患者的护理，颅脑疾病患者的护理，颈部疾病患者的护理，胸部疾病患者的护理，腹部疾病患者的护理，周围血管疾病患者的护理，泌尿和男性生殖系统疾病患者的护理，运动系统疾病患者的护理。培养学生运用外科护理基础知识和技能、运用护理程序来解决外科护理工作岗位中常见病、多发病的护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能掌握女性生殖系统的常见疾病的临床表现及临床护理措施，能掌握妇女保健和计划生育指导等能力。学生能全面、系统地学习与掌握内科疾病的基本知识，培养对护理对象实施整体护理的能力，对常见病、多发病病情和用药反应的观察能力，对急危重症病人进行应急处理和配合抢救的能力。注重培养学生分析问题、解决问题的能力，充分发挥教师的主导作用和学生学习的主动性，引导学生理论联系实际，解决临床护理问题。使学生掌握和了解大纲规定的教学内容，也为其他临床护理课程打下良好的基础。</w:t>
            </w:r>
          </w:p>
        </w:tc>
        <w:tc>
          <w:tcPr>
            <w:tcW w:w="24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《妇产科护理学》</w:t>
            </w:r>
          </w:p>
          <w:p>
            <w:pPr>
              <w:widowControl/>
              <w:spacing w:line="360" w:lineRule="exact"/>
              <w:rPr>
                <w:rFonts w:ascii="仿宋" w:hAnsi="仿宋" w:eastAsia="仿宋" w:cs="仿宋"/>
                <w:kern w:val="0"/>
                <w:sz w:val="20"/>
                <w:szCs w:val="21"/>
              </w:rPr>
            </w:pPr>
          </w:p>
        </w:tc>
        <w:tc>
          <w:tcPr>
            <w:tcW w:w="378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妇产科护理学》为助产专业核心课程之一，主要介绍妇女在妊娠、分娩和产后的正常、异常过程及其护理，新生儿的生理及护理，女性生殖系统疾病的诊断、防治及护理，妇女保健和计划生育指导等。通过学习和实践，学生能运用护理程序对妇女的生理、心理、社会及疾病等方面进行全面评估，实施整体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通过理论课程和实训课程研究小儿的生长发育规律，儿童保健和疾病预防的相关知识，应全面掌握现代儿科护理学的理论，形成科学的儿科临床护理思路，提高临床观察、分析、判断和解决实际问题的能力，并能够运用现代的护理理论和护理技术为儿童提供整体护理。</w:t>
            </w:r>
          </w:p>
        </w:tc>
        <w:tc>
          <w:tcPr>
            <w:tcW w:w="24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《儿科护理学》</w:t>
            </w:r>
          </w:p>
        </w:tc>
        <w:tc>
          <w:tcPr>
            <w:tcW w:w="378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内容包括：儿童生长发育规律、儿童保健、疾病预防以及对患儿进行整体护理，其服务对象主要是从婴儿期到青春期的儿童。《儿科护理学》课程在第三学期开。通过学习要求学生掌握儿童护理的基本理论、基本知识、基本技能，运用护理程序对患儿实施整体护理；掌握儿童生长发育的生理、心理特点，能对儿童进行计划免疫、生长发育检测和健康保健指导。本课程教学通过课堂讲授、病例讨论、临床见习，并结合多媒体教学，使学生能掌握上述知识和技能，帮助小儿及其家庭获得最大程度的身心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从护理的角度研究诊断服务对象，对现存或潜在健康问题的生理、心理及社会等方面反应的基本理论、基本技能和临床思维方法的学科。该课程的学习为过渡到临床各专科护理学课程学习，以及毕业后临床护理、社区护理工作奠定良好的基础。</w:t>
            </w:r>
          </w:p>
        </w:tc>
        <w:tc>
          <w:tcPr>
            <w:tcW w:w="24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《健康评估》</w:t>
            </w:r>
          </w:p>
        </w:tc>
        <w:tc>
          <w:tcPr>
            <w:tcW w:w="378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健康评估是护理专业课程体系中的专业基础课程之一，主要内容涉及健康评估基本方法、症状评估、体格检查、人体功能性健康型态评估、心电图、影像检查、实验室检查以及护理诊断和护理病历书写等。本课程旨在帮助学生掌握健康评估的</w:t>
            </w:r>
          </w:p>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基本理论、基本知识和基本技能，培养学生科学的临床思维与决策方式,为学习各临床助产专业课程奠定基础。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护理学实践范畴中最重要的组成部分之一，是护理学科与临床各专科护理的基础，是护理专业的一门主干核心课程，具有丰富的科学知识内涵和技能性很强的特点，对培养具有扎实基本知识和娴熟基本技能的合格护理人才起着举足轻重的作用。</w:t>
            </w:r>
          </w:p>
        </w:tc>
        <w:tc>
          <w:tcPr>
            <w:tcW w:w="24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《基本护理技术》</w:t>
            </w:r>
          </w:p>
        </w:tc>
        <w:tc>
          <w:tcPr>
            <w:tcW w:w="378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是核心课程，旨在引导学生掌握从事护理工作必须具备的基本理论、基本知识、基本技能和基本态度。课程以岗位需求为出发点，确立“以职业岗位能力培养为核心”的课程目标；以工作任务为引领，增加岗位体验，实行情景模拟，融“教—学—做”为一体，实现理论与实践的一体化教学；在加强自我、师—生和生—生的形成性评价基础上，建立了以培养和评价学生职业岗位能力为主的考核评价体系。从教学各环节综合开发学生的职业岗位能力，发挥课程连接护理专业基础课与临床课的桥梁作用，在护理专业课程中起到举足轻重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对护理学生的综合职业能力培养起主要支撑作用，对培养学生的急救意识和能力以及危重病人的抢救和监护能力是其他课程无法替代。</w:t>
            </w:r>
          </w:p>
        </w:tc>
        <w:tc>
          <w:tcPr>
            <w:tcW w:w="24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《急危重症护理》</w:t>
            </w:r>
          </w:p>
        </w:tc>
        <w:tc>
          <w:tcPr>
            <w:tcW w:w="378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是急诊医学的重要组成部分，它是以挽救病人生命、提高抢救成功率、促进病人康复、减少伤残率、提高生命质量为目的，以现代医学科学、护理学专业理论为基础，研究急危重症病人抢救、护理和科学管理的一门综合性应用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7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使学生能运用产科学的基本理论和技能，进行妊娠诊断、产程观察、接生以及妊娠、分娩、产褥各期的护理，能初步进行难产的诊断、处理和护理，了解孕产妇常见病、多发病的诊治原则和护理措施，培养学生科学、严谨的工作态度和良好的执业素质。</w:t>
            </w:r>
          </w:p>
        </w:tc>
        <w:tc>
          <w:tcPr>
            <w:tcW w:w="2454"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《助产技术》</w:t>
            </w:r>
          </w:p>
          <w:p>
            <w:pPr>
              <w:widowControl/>
              <w:spacing w:line="360" w:lineRule="exact"/>
              <w:rPr>
                <w:rFonts w:ascii="仿宋" w:hAnsi="仿宋" w:eastAsia="仿宋" w:cs="仿宋"/>
                <w:kern w:val="0"/>
                <w:sz w:val="20"/>
                <w:szCs w:val="21"/>
              </w:rPr>
            </w:pPr>
          </w:p>
        </w:tc>
        <w:tc>
          <w:tcPr>
            <w:tcW w:w="378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1．认识助产士角色、认识女性生殖系统解剖及生理、认识妊娠、孕期孕妇护理、孕期孕妇管理、遗传与优生咨询等内容。2．正常分娩产妇的护理、分娩期产妇管理、正常新生儿的评价及监护、异常分娩产妇的护理、胎儿宫内窘迫的护理、新生儿窒息的护理、常用助产手术与护理、正常产褥产妇的护理、异常产褥产妇的护理等内容。3．妊娠时限异常患者的护理、妊娠期特有疾病患者的护理、异位妊娠患者的护理、妊娠晚期出血性疾病患者的护理、多胎妊娠患者的护理、羊水量异常患者的护理、胎膜早破患者的护理、妊娠合并内科疾病患者的护理、妊娠合并外科及性疾病患者的护理、分娩并发症患者的护理、胎儿发育异常患者的护理等内容。</w:t>
            </w:r>
          </w:p>
        </w:tc>
      </w:tr>
    </w:tbl>
    <w:p>
      <w:pPr>
        <w:pStyle w:val="3"/>
        <w:spacing w:beforeLines="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p>
    <w:tbl>
      <w:tblPr>
        <w:tblStyle w:val="9"/>
        <w:tblW w:w="96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505"/>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5" w:type="dxa"/>
            <w:vAlign w:val="center"/>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专业综合能力</w:t>
            </w:r>
          </w:p>
        </w:tc>
        <w:tc>
          <w:tcPr>
            <w:tcW w:w="2505" w:type="dxa"/>
            <w:vAlign w:val="center"/>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课程</w:t>
            </w:r>
          </w:p>
        </w:tc>
        <w:tc>
          <w:tcPr>
            <w:tcW w:w="4080" w:type="dxa"/>
            <w:vAlign w:val="center"/>
          </w:tcPr>
          <w:p>
            <w:pPr>
              <w:widowControl/>
              <w:spacing w:line="360" w:lineRule="exact"/>
              <w:jc w:val="center"/>
              <w:rPr>
                <w:rFonts w:ascii="仿宋" w:hAnsi="仿宋" w:eastAsia="仿宋" w:cs="仿宋"/>
                <w:kern w:val="0"/>
                <w:szCs w:val="21"/>
              </w:rPr>
            </w:pPr>
            <w:r>
              <w:rPr>
                <w:rFonts w:hint="eastAsia" w:ascii="仿宋" w:hAnsi="仿宋" w:eastAsia="仿宋" w:cs="仿宋"/>
                <w:kern w:val="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45"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(1)具备运用护理程序的工作方法实施整体护理的能力，能与患者进行良好的沟通。</w:t>
            </w:r>
          </w:p>
          <w:p>
            <w:pPr>
              <w:widowControl/>
              <w:spacing w:line="360" w:lineRule="exact"/>
              <w:rPr>
                <w:rFonts w:ascii="仿宋" w:hAnsi="仿宋" w:eastAsia="仿宋" w:cs="仿宋"/>
                <w:kern w:val="0"/>
                <w:szCs w:val="21"/>
              </w:rPr>
            </w:pPr>
            <w:r>
              <w:rPr>
                <w:rFonts w:hint="eastAsia" w:ascii="仿宋" w:hAnsi="仿宋" w:eastAsia="仿宋" w:cs="仿宋"/>
                <w:kern w:val="0"/>
                <w:szCs w:val="21"/>
              </w:rPr>
              <w:t>(2)具有对常见病、多发病病情观察、判断和护理能力。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(3)具有正确规范执行医嘱，熟练完成各项治疗技术能力。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(4)具有正确使用和保管常用药物，包括急救药物的能力和常用药物疗效、不良反应的观察判断监测能力和护理能力。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(5)具有对危急重症患者应急处理和配合抢救的能力。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(6)具有熟练使用急救仪器设备与保养的能力。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(7)能熟练完成手术室、产房护理工作，熟练配合各类常见手术及常见的助产技术。</w:t>
            </w:r>
          </w:p>
          <w:p>
            <w:pPr>
              <w:widowControl/>
              <w:spacing w:line="360" w:lineRule="exact"/>
              <w:rPr>
                <w:rFonts w:ascii="仿宋" w:hAnsi="仿宋" w:eastAsia="仿宋" w:cs="仿宋"/>
                <w:kern w:val="0"/>
                <w:szCs w:val="21"/>
              </w:rPr>
            </w:pPr>
            <w:r>
              <w:rPr>
                <w:rFonts w:hint="eastAsia" w:ascii="仿宋" w:hAnsi="仿宋" w:eastAsia="仿宋" w:cs="仿宋"/>
                <w:kern w:val="0"/>
                <w:szCs w:val="21"/>
              </w:rPr>
              <w:t>(8)具有实施一般产后康复护理和初步的产后康复指导能力。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(9)具有针对不同患者的特点，选择不同助产技术实施的能力。</w:t>
            </w:r>
          </w:p>
          <w:p>
            <w:pPr>
              <w:widowControl/>
              <w:spacing w:line="360" w:lineRule="exact"/>
              <w:rPr>
                <w:rFonts w:ascii="仿宋" w:hAnsi="仿宋" w:eastAsia="仿宋" w:cs="仿宋"/>
                <w:kern w:val="0"/>
                <w:szCs w:val="21"/>
              </w:rPr>
            </w:pPr>
            <w:r>
              <w:rPr>
                <w:rFonts w:hint="eastAsia" w:ascii="仿宋" w:hAnsi="仿宋" w:eastAsia="仿宋" w:cs="仿宋"/>
                <w:kern w:val="0"/>
                <w:szCs w:val="21"/>
              </w:rPr>
              <w:t>(10)具有正确规范书写各类护理文件记录的能力，能运用计算机处理各类医疗护理文件记录、进行信息交流。</w:t>
            </w:r>
          </w:p>
        </w:tc>
        <w:tc>
          <w:tcPr>
            <w:tcW w:w="2505"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毕业设计</w:t>
            </w:r>
          </w:p>
          <w:p>
            <w:pPr>
              <w:widowControl/>
              <w:spacing w:line="360" w:lineRule="exact"/>
              <w:rPr>
                <w:rFonts w:ascii="仿宋" w:hAnsi="仿宋" w:eastAsia="仿宋" w:cs="仿宋"/>
                <w:kern w:val="0"/>
                <w:szCs w:val="21"/>
              </w:rPr>
            </w:pPr>
            <w:r>
              <w:rPr>
                <w:rFonts w:hint="eastAsia" w:ascii="仿宋" w:hAnsi="仿宋" w:eastAsia="仿宋" w:cs="仿宋"/>
                <w:kern w:val="0"/>
                <w:szCs w:val="21"/>
              </w:rPr>
              <w:t xml:space="preserve">跟岗实习 </w:t>
            </w:r>
          </w:p>
        </w:tc>
        <w:tc>
          <w:tcPr>
            <w:tcW w:w="408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(1)毕业设计：妇产科、儿科、内科、外科，每科完成临床护理案例2份，实习结束时完成实习总结1份。</w:t>
            </w:r>
          </w:p>
          <w:p>
            <w:pPr>
              <w:widowControl/>
              <w:spacing w:line="360" w:lineRule="exact"/>
              <w:rPr>
                <w:rFonts w:ascii="仿宋" w:hAnsi="仿宋" w:eastAsia="仿宋" w:cs="仿宋"/>
                <w:kern w:val="0"/>
                <w:szCs w:val="21"/>
              </w:rPr>
            </w:pPr>
            <w:r>
              <w:rPr>
                <w:rFonts w:hint="eastAsia" w:ascii="仿宋" w:hAnsi="仿宋" w:eastAsia="仿宋" w:cs="仿宋"/>
                <w:kern w:val="0"/>
                <w:szCs w:val="21"/>
              </w:rPr>
              <w:t>(2)跟岗实习：妇产科、内科、外科、儿科、门急诊、重症监护室、手术室、社区、特色科室。</w:t>
            </w:r>
          </w:p>
        </w:tc>
      </w:tr>
    </w:tbl>
    <w:p>
      <w:pPr>
        <w:widowControl/>
        <w:spacing w:line="360" w:lineRule="exact"/>
        <w:rPr>
          <w:rFonts w:ascii="仿宋_GB2312" w:eastAsia="仿宋_GB2312" w:hAnsiTheme="minorEastAsia" w:cstheme="minorEastAsia"/>
          <w:kern w:val="0"/>
          <w:sz w:val="22"/>
          <w:szCs w:val="22"/>
        </w:rPr>
      </w:pPr>
      <w:r>
        <w:rPr>
          <w:rFonts w:hint="eastAsia" w:ascii="仿宋_GB2312" w:eastAsia="仿宋_GB2312" w:hAnsiTheme="minorEastAsia" w:cstheme="minorEastAsia"/>
          <w:kern w:val="0"/>
          <w:sz w:val="22"/>
          <w:szCs w:val="22"/>
        </w:rPr>
        <w:t>4.专业拓展选修课</w:t>
      </w:r>
    </w:p>
    <w:tbl>
      <w:tblPr>
        <w:tblStyle w:val="1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2841"/>
        <w:gridCol w:w="3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vAlign w:val="center"/>
          </w:tcPr>
          <w:p>
            <w:pPr>
              <w:widowControl/>
              <w:spacing w:line="360" w:lineRule="exact"/>
              <w:jc w:val="center"/>
              <w:rPr>
                <w:rFonts w:ascii="仿宋" w:hAnsi="仿宋" w:eastAsia="仿宋" w:cs="仿宋"/>
                <w:kern w:val="0"/>
                <w:sz w:val="20"/>
                <w:szCs w:val="21"/>
              </w:rPr>
            </w:pPr>
            <w:r>
              <w:rPr>
                <w:rFonts w:hint="eastAsia" w:ascii="仿宋" w:hAnsi="仿宋" w:eastAsia="仿宋" w:cs="仿宋"/>
                <w:kern w:val="0"/>
                <w:sz w:val="20"/>
                <w:szCs w:val="21"/>
              </w:rPr>
              <w:t>专业拓展力</w:t>
            </w:r>
          </w:p>
        </w:tc>
        <w:tc>
          <w:tcPr>
            <w:tcW w:w="2841" w:type="dxa"/>
            <w:vAlign w:val="center"/>
          </w:tcPr>
          <w:p>
            <w:pPr>
              <w:widowControl/>
              <w:spacing w:line="360" w:lineRule="exact"/>
              <w:jc w:val="center"/>
              <w:rPr>
                <w:rFonts w:ascii="仿宋" w:hAnsi="仿宋" w:eastAsia="仿宋" w:cs="仿宋"/>
                <w:kern w:val="0"/>
                <w:sz w:val="20"/>
                <w:szCs w:val="21"/>
              </w:rPr>
            </w:pPr>
            <w:r>
              <w:rPr>
                <w:rFonts w:hint="eastAsia" w:ascii="仿宋" w:hAnsi="仿宋" w:eastAsia="仿宋" w:cs="仿宋"/>
                <w:kern w:val="0"/>
                <w:sz w:val="20"/>
                <w:szCs w:val="21"/>
              </w:rPr>
              <w:t>课程</w:t>
            </w:r>
          </w:p>
        </w:tc>
        <w:tc>
          <w:tcPr>
            <w:tcW w:w="3789" w:type="dxa"/>
            <w:vAlign w:val="center"/>
          </w:tcPr>
          <w:p>
            <w:pPr>
              <w:widowControl/>
              <w:spacing w:line="360" w:lineRule="exact"/>
              <w:jc w:val="center"/>
              <w:rPr>
                <w:rFonts w:ascii="仿宋" w:hAnsi="仿宋" w:eastAsia="仿宋" w:cs="仿宋"/>
                <w:kern w:val="0"/>
                <w:sz w:val="20"/>
                <w:szCs w:val="21"/>
              </w:rPr>
            </w:pPr>
            <w:r>
              <w:rPr>
                <w:rFonts w:hint="eastAsia" w:ascii="仿宋" w:hAnsi="仿宋" w:eastAsia="仿宋" w:cs="仿宋"/>
                <w:kern w:val="0"/>
                <w:sz w:val="20"/>
                <w:szCs w:val="21"/>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学生获得人际关系概述、人际交往、社会交往、人际间的交往艺术、沟通与沟通技巧等方面的知识，掌握人际关系的基本理论，并利用在授课中方法的学习与技能的训练具备人际沟通能力，提高学生的综合素质，以适应未来工作、学习和生活的需要，并为人际沟通能力和社交礼仪的进一步提高奠定良好的基础。</w:t>
            </w:r>
          </w:p>
        </w:tc>
        <w:tc>
          <w:tcPr>
            <w:tcW w:w="2841" w:type="dxa"/>
          </w:tcPr>
          <w:p>
            <w:pPr>
              <w:widowControl/>
              <w:spacing w:line="360" w:lineRule="exact"/>
              <w:rPr>
                <w:rFonts w:ascii="仿宋" w:hAnsi="仿宋" w:eastAsia="仿宋" w:cs="仿宋"/>
                <w:kern w:val="0"/>
                <w:sz w:val="20"/>
                <w:szCs w:val="21"/>
              </w:rPr>
            </w:pPr>
          </w:p>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《人际沟通与交往》</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人际沟通一般指人与人之间的信息交流过程。其过程就是人们采用言语、书信、表情、通讯等方式彼此进行的事实、思想、意见、情感等方面的交流，以达到人与人之间对信息的共同理解和认识，取得相互之间的了解、信任，形成良好的人际关系，从而实现对行为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临床护理工作者进行整体护理所必需</w:t>
            </w:r>
          </w:p>
        </w:tc>
        <w:tc>
          <w:tcPr>
            <w:tcW w:w="284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《围生营养学》</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主要涵盖妊娠期的营养，产褥期饮食、产后科学饮食营养。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引发学生对自身及社会问题的关注，产生解决社会问题的意识，从而提高学生的生物科学素养。</w:t>
            </w:r>
          </w:p>
        </w:tc>
        <w:tc>
          <w:tcPr>
            <w:tcW w:w="284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《遗传与优生》</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本课程以胚胎学、生物化学作为基础，其内容主要是介绍人类遗传学与优生学的基本知识、基本原理和研究方法，旨在解决诸如“如何预防出生缺陷儿的诞生，如何提高下一代人的素质及如何开展早期教育”等的问题。同时开阔学生视野，为学生从事有关疾病的诊断和防治工作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使学生了解国家卫生方面的法律法规，本课程是以医疗行为所涉及的法律和法律问题为对象进行分析和解决的一门实用性法律知识普及课程。旨在培养学生的法律思维素质和严谨的工作态度，为从事护理工作打下必要的基础。</w:t>
            </w:r>
          </w:p>
        </w:tc>
        <w:tc>
          <w:tcPr>
            <w:tcW w:w="284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《卫生法规》</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卫生法规是根据</w:t>
            </w:r>
            <w:r>
              <w:fldChar w:fldCharType="begin"/>
            </w:r>
            <w:r>
              <w:instrText xml:space="preserve"> HYPERLINK "https://www.baidu.com/s?wd=%E4%B8%AD%E5%8D%8E%E4%BA%BA%E6%B0%91%E5%85%B1%E5%92%8C%E5%9B%BD%E3%80%8A%E5%AE%AA%E6%B3%95%E3%80%8B&amp;tn=44039180_cpr&amp;fenlei=mv6quAkxTZn0IZRqIHckPjm4nH00T1dWuA7WPycvmhF-uj79PWT40ZwV5Hcvrjm3rH6sPfKWUMw85HfYnjn4nH6sgvPsT6KdThsqpZwYTjCEQLGCpyw9Uz4Bmy-bIi4WUvYETgN-TLwGUv3EPjf3nHnsrjfv" \t "_blank" </w:instrText>
            </w:r>
            <w:r>
              <w:fldChar w:fldCharType="separate"/>
            </w:r>
            <w:r>
              <w:rPr>
                <w:rFonts w:hint="eastAsia" w:ascii="仿宋" w:hAnsi="仿宋" w:eastAsia="仿宋" w:cs="仿宋"/>
                <w:kern w:val="0"/>
                <w:sz w:val="20"/>
                <w:szCs w:val="21"/>
              </w:rPr>
              <w:t>中华人民共和国《宪法》</w:t>
            </w:r>
            <w:r>
              <w:rPr>
                <w:rFonts w:hint="eastAsia" w:ascii="仿宋" w:hAnsi="仿宋" w:eastAsia="仿宋" w:cs="仿宋"/>
                <w:kern w:val="0"/>
                <w:sz w:val="20"/>
                <w:szCs w:val="21"/>
              </w:rPr>
              <w:fldChar w:fldCharType="end"/>
            </w:r>
            <w:r>
              <w:rPr>
                <w:rFonts w:hint="eastAsia" w:ascii="仿宋" w:hAnsi="仿宋" w:eastAsia="仿宋" w:cs="仿宋"/>
                <w:kern w:val="0"/>
                <w:sz w:val="20"/>
                <w:szCs w:val="21"/>
              </w:rPr>
              <w:t>的规定及社会主义建设的方针、政策和任务，为保障人民身体健康，发展卫生事业而制定的有关卫生工作的法律、法令、条例、规程等具有法律规范性文件的总称。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能够</w:t>
            </w:r>
            <w:r>
              <w:rPr>
                <w:rFonts w:hint="eastAsia" w:ascii="仿宋" w:hAnsi="仿宋" w:eastAsia="仿宋" w:cs="Arial"/>
                <w:kern w:val="0"/>
                <w:sz w:val="20"/>
                <w:szCs w:val="21"/>
                <w:shd w:val="clear" w:color="auto" w:fill="FFFFFF"/>
              </w:rPr>
              <w:t>全面提升护士的人文素质，掌握护理理论技能造就高雅的礼仪素养和习惯，以适应新时期护理工作的需要</w:t>
            </w:r>
          </w:p>
        </w:tc>
        <w:tc>
          <w:tcPr>
            <w:tcW w:w="284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《护理伦理》</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系统地学习护理道德的形成和发展、护理道德基本理论、护理道德规范、护理道德范畴、基础护理、整体护理及责任制护理、门急诊病人的护理、手术病人的护理、特殊病人的护理、心理护理、计划生育和优生护理、预防保健的护理、护理科研道德、护理道德修养、护理道德评价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是近代护理学与传染病相结合的一门新护理学，是与传染病医疗相匹配的护理学。</w:t>
            </w:r>
          </w:p>
        </w:tc>
        <w:tc>
          <w:tcPr>
            <w:tcW w:w="284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《传染病护理学》</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系统阐述了传染病护理的基本理论，如传染与免疫、传染病的基本特征和临床特点、传染病的治疗、传染病的流行过程及影响因素、传染病的预防等，并按照护理程序介绍了传染病护理的内容。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学生能够了解本科常见病、多发病能够能够根据疾病制定合理的治疗方案为学生今后的工作打下一定的医学知识基础。</w:t>
            </w:r>
          </w:p>
        </w:tc>
        <w:tc>
          <w:tcPr>
            <w:tcW w:w="284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《眼耳鼻喉口腔护理学》</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内容包括眼科护理、耳鼻喉科护理、口腔科护理，常见五官疾病护理等内容。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学生应具备得体的行为礼仪，较强的沟通能力，团队协作精神和语言表达能力。促进学生养成慎独、奉献、对患者有爱心、耐心和高度责任心等护士职业素养。</w:t>
            </w:r>
          </w:p>
        </w:tc>
        <w:tc>
          <w:tcPr>
            <w:tcW w:w="284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《医护礼仪与形体训练》</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主要内容：护士在仪容、仪态、仪表、服饰、举止、言谈、护理操作、日常生活及涉外交往等方面的礼仪规范的实施细则，以及可供模拟的实训方法和范例。旨在全面提升护士的人文素质，造就高雅的礼仪素养和习惯，以适应新时期护理工作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具备一定的对精神疾病实施整体护理的能力、精神疾病患者危急状态的防范与护理，了解精神疾病治疗过程中的医院护理、家庭护理与社区防治等。提高对精神及心理疾病识别能力的同时，又能提升学生自己的心理素质，培养和增进学生自己的心理健康水平的能力。</w:t>
            </w:r>
          </w:p>
        </w:tc>
        <w:tc>
          <w:tcPr>
            <w:tcW w:w="2841"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《精神科护理学》</w:t>
            </w:r>
          </w:p>
        </w:tc>
        <w:tc>
          <w:tcPr>
            <w:tcW w:w="3789"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内容包括：精神疾病的基本知识，精神科护理基本技能，精神科整体护理，精神分裂症患者、情感性精神障碍、应激相关障碍、神经症患者的护理，人格障碍病人的护理、器质性精神障碍患者的护理，精神疾病患者的家庭护理及社区防治、精神科相关的法律问题等。通过本课程的学习，能够树立关爱护理对象、重视精神卫生服务的意识，具备精神卫生服务的基本能力，提高整体素质，从而为病人提供家庭化、社会化的安全治疗环境，实施系统化整体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6"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掌握一定的心理学基本理论、基本技术，并与护理知识相结合灵活运用于临床整体护理中，解决有关健康和疾病的心理行为问题。为学生今后更好地从事临床护理工作奠定理论和实践基础。</w:t>
            </w:r>
          </w:p>
        </w:tc>
        <w:tc>
          <w:tcPr>
            <w:tcW w:w="2841" w:type="dxa"/>
          </w:tcPr>
          <w:p>
            <w:pPr>
              <w:spacing w:line="300" w:lineRule="exact"/>
              <w:rPr>
                <w:rFonts w:ascii="仿宋" w:hAnsi="仿宋" w:eastAsia="仿宋" w:cs="仿宋"/>
                <w:kern w:val="0"/>
                <w:sz w:val="20"/>
                <w:szCs w:val="21"/>
              </w:rPr>
            </w:pPr>
            <w:r>
              <w:rPr>
                <w:rFonts w:hint="eastAsia" w:ascii="仿宋" w:hAnsi="仿宋" w:eastAsia="仿宋" w:cs="仿宋"/>
                <w:kern w:val="0"/>
                <w:sz w:val="20"/>
                <w:szCs w:val="21"/>
              </w:rPr>
              <w:t>《护理心理学》</w:t>
            </w:r>
          </w:p>
        </w:tc>
        <w:tc>
          <w:tcPr>
            <w:tcW w:w="3789" w:type="dxa"/>
          </w:tcPr>
          <w:p>
            <w:pPr>
              <w:widowControl/>
              <w:snapToGrid w:val="0"/>
              <w:spacing w:line="360" w:lineRule="exact"/>
              <w:ind w:firstLine="418"/>
              <w:jc w:val="left"/>
              <w:rPr>
                <w:rFonts w:ascii="仿宋" w:hAnsi="仿宋" w:eastAsia="仿宋" w:cs="仿宋"/>
                <w:kern w:val="0"/>
                <w:sz w:val="20"/>
                <w:szCs w:val="21"/>
              </w:rPr>
            </w:pPr>
            <w:r>
              <w:rPr>
                <w:rFonts w:hint="eastAsia" w:ascii="仿宋" w:hAnsi="仿宋" w:eastAsia="仿宋" w:cs="仿宋"/>
                <w:kern w:val="0"/>
                <w:sz w:val="20"/>
                <w:szCs w:val="21"/>
              </w:rPr>
              <w:t>内容包括：心理学基础、心理健康和心理应激、护理人员心理、患者心理、心理护理、心理护理的基本技能等。护理心理学是一门护理人文学科，也是专业基础课，是护理学与心理学结合而形成的一门交叉学科，它既是医学心理学的分支，又是护理学的重要组成部分。通过学习学生能够运用心理学的基础知识，为临床病人实施心理护理。</w:t>
            </w:r>
          </w:p>
        </w:tc>
      </w:tr>
    </w:tbl>
    <w:p>
      <w:pPr>
        <w:spacing w:line="500" w:lineRule="exact"/>
        <w:rPr>
          <w:rFonts w:ascii="仿宋" w:hAnsi="仿宋" w:eastAsia="仿宋" w:cs="仿宋"/>
          <w:b/>
          <w:sz w:val="24"/>
        </w:rPr>
      </w:pPr>
      <w:r>
        <w:rPr>
          <w:rFonts w:hint="eastAsia" w:ascii="仿宋" w:hAnsi="仿宋" w:eastAsia="仿宋" w:cs="仿宋"/>
          <w:b/>
          <w:bCs/>
          <w:sz w:val="24"/>
        </w:rPr>
        <w:t>6.创新创业实践项目</w:t>
      </w:r>
    </w:p>
    <w:tbl>
      <w:tblPr>
        <w:tblStyle w:val="9"/>
        <w:tblW w:w="96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0"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项目名称</w:t>
            </w:r>
          </w:p>
        </w:tc>
        <w:tc>
          <w:tcPr>
            <w:tcW w:w="6540"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育婴员</w:t>
            </w:r>
          </w:p>
          <w:p>
            <w:pPr>
              <w:widowControl/>
              <w:spacing w:line="360" w:lineRule="exact"/>
              <w:rPr>
                <w:rFonts w:ascii="仿宋" w:hAnsi="仿宋" w:eastAsia="仿宋" w:cs="仿宋"/>
                <w:kern w:val="0"/>
                <w:szCs w:val="21"/>
              </w:rPr>
            </w:pPr>
          </w:p>
        </w:tc>
        <w:tc>
          <w:tcPr>
            <w:tcW w:w="6540" w:type="dxa"/>
          </w:tcPr>
          <w:p>
            <w:pPr>
              <w:widowControl/>
              <w:spacing w:line="360" w:lineRule="exact"/>
              <w:rPr>
                <w:rFonts w:hint="eastAsia" w:ascii="仿宋" w:hAnsi="仿宋" w:eastAsia="仿宋" w:cs="仿宋"/>
                <w:kern w:val="0"/>
                <w:szCs w:val="21"/>
                <w:lang w:eastAsia="zh-CN"/>
              </w:rPr>
            </w:pPr>
            <w:r>
              <w:rPr>
                <w:rFonts w:hint="eastAsia" w:ascii="仿宋" w:hAnsi="仿宋" w:eastAsia="仿宋" w:cs="仿宋"/>
                <w:kern w:val="0"/>
                <w:szCs w:val="21"/>
              </w:rPr>
              <w:t>职业道德、法律常识，熟悉家政服务等知识，掌握基本礼仪、家庭护理、卫生常识、家电使用等服务技能</w:t>
            </w:r>
            <w:r>
              <w:rPr>
                <w:rFonts w:hint="eastAsia" w:ascii="仿宋" w:hAnsi="仿宋" w:eastAsia="仿宋" w:cs="仿宋"/>
                <w:kern w:val="0"/>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母婴护理（月嫂）</w:t>
            </w:r>
          </w:p>
        </w:tc>
        <w:tc>
          <w:tcPr>
            <w:tcW w:w="654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为孕产妇、新生儿、婴儿提供生活照料、专业护理的服务活动。提供婴幼儿早期教育服务。</w:t>
            </w:r>
          </w:p>
        </w:tc>
      </w:tr>
    </w:tbl>
    <w:p>
      <w:pPr>
        <w:spacing w:line="500" w:lineRule="exact"/>
        <w:rPr>
          <w:rFonts w:ascii="仿宋" w:hAnsi="仿宋" w:eastAsia="仿宋" w:cs="仿宋"/>
          <w:b/>
          <w:bCs/>
          <w:sz w:val="24"/>
        </w:rPr>
      </w:pPr>
      <w:r>
        <w:rPr>
          <w:rFonts w:hint="eastAsia" w:ascii="仿宋" w:hAnsi="仿宋" w:eastAsia="仿宋" w:cs="仿宋"/>
          <w:b/>
          <w:bCs/>
          <w:sz w:val="24"/>
        </w:rPr>
        <w:t>7.技能竞赛项目</w:t>
      </w:r>
    </w:p>
    <w:tbl>
      <w:tblPr>
        <w:tblStyle w:val="9"/>
        <w:tblW w:w="96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0"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项目名称</w:t>
            </w:r>
          </w:p>
        </w:tc>
        <w:tc>
          <w:tcPr>
            <w:tcW w:w="6540"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（1）助产技术比赛</w:t>
            </w:r>
          </w:p>
          <w:p>
            <w:pPr>
              <w:widowControl/>
              <w:spacing w:line="360" w:lineRule="exact"/>
              <w:rPr>
                <w:rFonts w:ascii="仿宋" w:hAnsi="仿宋" w:eastAsia="仿宋" w:cs="仿宋"/>
                <w:kern w:val="0"/>
                <w:szCs w:val="21"/>
              </w:rPr>
            </w:pPr>
            <w:r>
              <w:rPr>
                <w:rFonts w:hint="eastAsia" w:ascii="仿宋" w:hAnsi="仿宋" w:eastAsia="仿宋" w:cs="仿宋"/>
                <w:kern w:val="0"/>
                <w:szCs w:val="21"/>
              </w:rPr>
              <w:t>（2）护理技能大赛</w:t>
            </w:r>
          </w:p>
          <w:p>
            <w:pPr>
              <w:widowControl/>
              <w:spacing w:line="360" w:lineRule="exact"/>
              <w:rPr>
                <w:rFonts w:ascii="仿宋" w:hAnsi="仿宋" w:eastAsia="仿宋" w:cs="仿宋"/>
                <w:kern w:val="0"/>
                <w:szCs w:val="21"/>
              </w:rPr>
            </w:pPr>
            <w:r>
              <w:rPr>
                <w:rFonts w:hint="eastAsia" w:ascii="仿宋" w:hAnsi="仿宋" w:eastAsia="仿宋" w:cs="仿宋"/>
                <w:kern w:val="0"/>
                <w:szCs w:val="21"/>
              </w:rPr>
              <w:t>（3）母婴护理技能大赛</w:t>
            </w:r>
          </w:p>
        </w:tc>
        <w:tc>
          <w:tcPr>
            <w:tcW w:w="654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（1）四步触诊、听胎心、骨盆测量、宫高腹围测量、会阴擦洗等</w:t>
            </w:r>
          </w:p>
          <w:p>
            <w:pPr>
              <w:widowControl/>
              <w:spacing w:line="360" w:lineRule="exact"/>
              <w:rPr>
                <w:rFonts w:ascii="仿宋" w:hAnsi="仿宋" w:eastAsia="仿宋" w:cs="仿宋"/>
                <w:kern w:val="0"/>
                <w:szCs w:val="21"/>
              </w:rPr>
            </w:pPr>
            <w:r>
              <w:rPr>
                <w:rFonts w:hint="eastAsia" w:ascii="仿宋" w:hAnsi="仿宋" w:eastAsia="仿宋" w:cs="仿宋"/>
                <w:kern w:val="0"/>
                <w:szCs w:val="21"/>
              </w:rPr>
              <w:t>（2）外伤包扎、单人徒手心肺复苏、静脉输液等</w:t>
            </w:r>
          </w:p>
          <w:p>
            <w:pPr>
              <w:widowControl/>
              <w:spacing w:line="360" w:lineRule="exact"/>
              <w:rPr>
                <w:rFonts w:ascii="仿宋" w:hAnsi="仿宋" w:eastAsia="仿宋" w:cs="仿宋"/>
                <w:kern w:val="0"/>
                <w:szCs w:val="21"/>
              </w:rPr>
            </w:pPr>
            <w:r>
              <w:rPr>
                <w:rFonts w:hint="eastAsia" w:ascii="仿宋" w:hAnsi="仿宋" w:eastAsia="仿宋" w:cs="仿宋"/>
                <w:kern w:val="0"/>
                <w:szCs w:val="21"/>
              </w:rPr>
              <w:t>（3）新生儿抚触、新生儿沐浴、制作月子餐等</w:t>
            </w:r>
          </w:p>
        </w:tc>
      </w:tr>
    </w:tbl>
    <w:p>
      <w:pPr>
        <w:spacing w:line="500" w:lineRule="exact"/>
        <w:rPr>
          <w:rFonts w:ascii="仿宋" w:hAnsi="仿宋" w:eastAsia="仿宋" w:cs="仿宋"/>
          <w:b/>
          <w:bCs/>
          <w:sz w:val="24"/>
        </w:rPr>
      </w:pPr>
      <w:r>
        <w:rPr>
          <w:rFonts w:hint="eastAsia" w:ascii="仿宋" w:hAnsi="仿宋" w:eastAsia="仿宋" w:cs="仿宋"/>
          <w:b/>
          <w:bCs/>
          <w:sz w:val="24"/>
        </w:rPr>
        <w:t>8.专业特长培养项目</w:t>
      </w:r>
    </w:p>
    <w:tbl>
      <w:tblPr>
        <w:tblStyle w:val="9"/>
        <w:tblW w:w="963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0"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项目名称</w:t>
            </w:r>
          </w:p>
        </w:tc>
        <w:tc>
          <w:tcPr>
            <w:tcW w:w="6540" w:type="dxa"/>
            <w:vAlign w:val="center"/>
          </w:tcPr>
          <w:p>
            <w:pPr>
              <w:widowControl/>
              <w:spacing w:line="360" w:lineRule="exact"/>
              <w:rPr>
                <w:rFonts w:ascii="仿宋" w:hAnsi="仿宋" w:eastAsia="仿宋" w:cs="仿宋"/>
                <w:kern w:val="0"/>
                <w:szCs w:val="21"/>
              </w:rPr>
            </w:pPr>
            <w:r>
              <w:rPr>
                <w:rFonts w:hint="eastAsia" w:ascii="仿宋" w:hAnsi="仿宋" w:eastAsia="仿宋" w:cs="仿宋"/>
                <w:kern w:val="0"/>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9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(1)基本护理技术</w:t>
            </w:r>
          </w:p>
        </w:tc>
        <w:tc>
          <w:tcPr>
            <w:tcW w:w="654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（1）无菌技术、静脉输液、置胃管、吸痰技术等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309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⑵ 助产技术</w:t>
            </w:r>
          </w:p>
        </w:tc>
        <w:tc>
          <w:tcPr>
            <w:tcW w:w="6540" w:type="dxa"/>
          </w:tcPr>
          <w:p>
            <w:pPr>
              <w:widowControl/>
              <w:spacing w:line="360" w:lineRule="exact"/>
              <w:rPr>
                <w:rFonts w:ascii="仿宋" w:hAnsi="仿宋" w:eastAsia="仿宋" w:cs="仿宋"/>
                <w:kern w:val="0"/>
                <w:szCs w:val="21"/>
              </w:rPr>
            </w:pPr>
            <w:r>
              <w:rPr>
                <w:rFonts w:hint="eastAsia" w:ascii="仿宋" w:hAnsi="仿宋" w:eastAsia="仿宋" w:cs="仿宋"/>
                <w:kern w:val="0"/>
                <w:szCs w:val="21"/>
              </w:rPr>
              <w:t>（2）会阴侧切缝合术、胎头吸引术、产钳术等</w:t>
            </w:r>
          </w:p>
        </w:tc>
      </w:tr>
    </w:tbl>
    <w:p>
      <w:pPr>
        <w:numPr>
          <w:ilvl w:val="0"/>
          <w:numId w:val="3"/>
        </w:numPr>
        <w:spacing w:line="500" w:lineRule="exact"/>
        <w:rPr>
          <w:rFonts w:ascii="仿宋" w:hAnsi="仿宋" w:eastAsia="仿宋" w:cs="仿宋"/>
          <w:b/>
          <w:bCs/>
          <w:sz w:val="24"/>
        </w:rPr>
      </w:pPr>
      <w:r>
        <w:rPr>
          <w:rFonts w:hint="eastAsia" w:ascii="仿宋" w:hAnsi="仿宋" w:eastAsia="仿宋" w:cs="仿宋"/>
          <w:b/>
          <w:bCs/>
          <w:sz w:val="24"/>
        </w:rPr>
        <w:t>技能考证考级</w:t>
      </w:r>
    </w:p>
    <w:tbl>
      <w:tblPr>
        <w:tblStyle w:val="10"/>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证书名称</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主要学习内容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(1)护士执业资格证</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基础护理知识与技能、各系统疾病病人的护理、传染病病人的护理、皮肤及皮下组织病病人的护理、新生儿和新生儿疾病病人的护理、内分泌、营养等疾病病人护理、肿瘤病人的护理、损伤、中毒病人的护理、法规与护理管理、生命发展保健、妊娠、分娩和产褥期疾病病人的护理、精神障碍病人的护理、人际沟、血液、造血器官及免疫疾病病人护理、中医护理基础知识、护理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(2)育婴员</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职业道德、法律常识，熟悉家政服务等知识，掌握基本礼仪、家庭护理、卫生常识、家电使用等服务技能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(3)小儿推拿职业专项能力</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小儿生理病理特点；小儿推拿治疗、诊法概要；常用手法、常用穴位;小儿保健和常见不适症的推拿治疗等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(4)母婴护理1+X证书</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为孕产妇、新生儿、婴儿提供生活照料、专业护理的服务活动。提供婴幼儿早期教育服务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(5)公共营养师</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公共营养师职业道德、医学基础、营养学基础、食物营养学基础、食品卫生基础等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(6)病人陪护</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病患陪护岗位认知、就诊与给药护理、疾病饮食起居护理、病患护理技术、常见病患护理、传染病护理。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(7)美容师</w:t>
            </w:r>
          </w:p>
        </w:tc>
        <w:tc>
          <w:tcPr>
            <w:tcW w:w="6662" w:type="dxa"/>
          </w:tcPr>
          <w:p>
            <w:pPr>
              <w:jc w:val="left"/>
              <w:rPr>
                <w:rFonts w:ascii="仿宋" w:hAnsi="仿宋" w:eastAsia="仿宋" w:cs="仿宋"/>
                <w:kern w:val="0"/>
                <w:sz w:val="20"/>
                <w:szCs w:val="21"/>
              </w:rPr>
            </w:pPr>
            <w:r>
              <w:rPr>
                <w:rFonts w:hint="eastAsia" w:ascii="仿宋" w:hAnsi="仿宋" w:eastAsia="仿宋" w:cs="仿宋"/>
                <w:kern w:val="0"/>
                <w:sz w:val="20"/>
                <w:szCs w:val="21"/>
              </w:rPr>
              <w:t>美容院接待、皮肤基础护理、美容按摩、案例分析、美容院常用仪器</w:t>
            </w:r>
          </w:p>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脱毛、美睫、基础美容化妆、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(8)无菌技术</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无菌技术概念、操作原则、无菌技术操作方法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(9)单人徒手心肺复苏</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心脏骤停的诊断、心肺复苏操作方法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8"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(10)医学相关证书</w:t>
            </w:r>
          </w:p>
        </w:tc>
        <w:tc>
          <w:tcPr>
            <w:tcW w:w="6662" w:type="dxa"/>
          </w:tcPr>
          <w:p>
            <w:pPr>
              <w:widowControl/>
              <w:spacing w:line="360" w:lineRule="exact"/>
              <w:rPr>
                <w:rFonts w:ascii="仿宋" w:hAnsi="仿宋" w:eastAsia="仿宋" w:cs="仿宋"/>
                <w:kern w:val="0"/>
                <w:sz w:val="20"/>
                <w:szCs w:val="21"/>
              </w:rPr>
            </w:pPr>
            <w:r>
              <w:rPr>
                <w:rFonts w:hint="eastAsia" w:ascii="仿宋" w:hAnsi="仿宋" w:eastAsia="仿宋" w:cs="仿宋"/>
                <w:kern w:val="0"/>
                <w:sz w:val="20"/>
                <w:szCs w:val="21"/>
              </w:rPr>
              <w:t>中医诊疗师、中医康复理疗师、膳食营养师、医药商品购销员、针灸保健专项职业能力、健康管理师、保健按摩师、口腔保健师、中医康复、乡村医师、心理咨询师、助理执业医师等</w:t>
            </w:r>
          </w:p>
        </w:tc>
      </w:tr>
    </w:tbl>
    <w:p>
      <w:pPr>
        <w:numPr>
          <w:ilvl w:val="0"/>
          <w:numId w:val="3"/>
        </w:numPr>
        <w:spacing w:line="500" w:lineRule="exact"/>
        <w:rPr>
          <w:rFonts w:ascii="仿宋" w:hAnsi="仿宋" w:eastAsia="仿宋" w:cs="仿宋"/>
          <w:b/>
          <w:sz w:val="24"/>
        </w:rPr>
      </w:pPr>
      <w:r>
        <w:rPr>
          <w:rFonts w:hint="eastAsia" w:ascii="仿宋" w:hAnsi="仿宋" w:eastAsia="仿宋" w:cs="仿宋"/>
          <w:b/>
          <w:sz w:val="24"/>
        </w:rPr>
        <w:t>综合素质训练（</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w:t>
      </w:r>
      <w:r>
        <w:rPr>
          <w:rFonts w:hint="eastAsia" w:ascii="仿宋" w:hAnsi="仿宋" w:eastAsia="仿宋" w:cs="仿宋"/>
          <w:b/>
          <w:sz w:val="24"/>
        </w:rPr>
        <w:t>）</w:t>
      </w:r>
    </w:p>
    <w:p>
      <w:pPr>
        <w:widowControl/>
        <w:spacing w:line="440" w:lineRule="exact"/>
        <w:ind w:right="-159"/>
        <w:jc w:val="center"/>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001"/>
        <w:gridCol w:w="1955"/>
        <w:gridCol w:w="1380"/>
        <w:gridCol w:w="1126"/>
        <w:gridCol w:w="923"/>
        <w:gridCol w:w="1515"/>
        <w:gridCol w:w="834"/>
        <w:gridCol w:w="135"/>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407" w:type="pct"/>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2620" w:type="pct"/>
            <w:gridSpan w:val="4"/>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443" w:type="pct"/>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727" w:type="pct"/>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400" w:type="pct"/>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400" w:type="pct"/>
            <w:gridSpan w:val="2"/>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思想</w:t>
            </w:r>
          </w:p>
          <w:p>
            <w:pPr>
              <w:jc w:val="center"/>
              <w:rPr>
                <w:rFonts w:ascii="仿宋" w:hAnsi="仿宋" w:eastAsia="仿宋"/>
                <w:bCs/>
                <w:szCs w:val="21"/>
              </w:rPr>
            </w:pPr>
            <w:r>
              <w:rPr>
                <w:rFonts w:hint="eastAsia" w:ascii="仿宋" w:hAnsi="仿宋" w:eastAsia="仿宋"/>
                <w:bCs/>
                <w:szCs w:val="21"/>
              </w:rPr>
              <w:t>素质</w:t>
            </w:r>
          </w:p>
          <w:p>
            <w:pPr>
              <w:jc w:val="center"/>
              <w:rPr>
                <w:rFonts w:ascii="仿宋" w:hAnsi="仿宋" w:eastAsia="仿宋"/>
                <w:bCs/>
                <w:szCs w:val="21"/>
              </w:rPr>
            </w:pPr>
            <w:r>
              <w:rPr>
                <w:rFonts w:hint="eastAsia" w:ascii="仿宋" w:hAnsi="仿宋" w:eastAsia="仿宋"/>
                <w:bCs/>
                <w:szCs w:val="21"/>
              </w:rPr>
              <w:t>(德）</w:t>
            </w:r>
          </w:p>
        </w:tc>
        <w:tc>
          <w:tcPr>
            <w:tcW w:w="480" w:type="pct"/>
            <w:vAlign w:val="center"/>
          </w:tcPr>
          <w:p>
            <w:pPr>
              <w:spacing w:line="360" w:lineRule="exact"/>
              <w:jc w:val="center"/>
              <w:rPr>
                <w:rFonts w:ascii="仿宋" w:hAnsi="仿宋" w:eastAsia="仿宋"/>
                <w:bCs/>
                <w:szCs w:val="21"/>
              </w:rPr>
            </w:pPr>
            <w:r>
              <w:rPr>
                <w:rFonts w:hint="eastAsia" w:ascii="仿宋" w:hAnsi="仿宋" w:eastAsia="仿宋" w:cs="Times New Roman"/>
                <w:bCs/>
                <w:szCs w:val="21"/>
              </w:rPr>
              <w:t>项目名称</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具体内容</w:t>
            </w:r>
          </w:p>
        </w:tc>
        <w:tc>
          <w:tcPr>
            <w:tcW w:w="1200" w:type="pct"/>
            <w:gridSpan w:val="2"/>
            <w:vAlign w:val="center"/>
          </w:tcPr>
          <w:p>
            <w:pPr>
              <w:spacing w:line="360" w:lineRule="exact"/>
              <w:jc w:val="center"/>
              <w:rPr>
                <w:rFonts w:ascii="仿宋" w:hAnsi="仿宋" w:eastAsia="仿宋"/>
                <w:bCs/>
                <w:szCs w:val="21"/>
              </w:rPr>
            </w:pPr>
            <w:r>
              <w:rPr>
                <w:rFonts w:hint="eastAsia" w:ascii="仿宋" w:hAnsi="仿宋" w:eastAsia="仿宋"/>
                <w:bCs/>
                <w:szCs w:val="21"/>
              </w:rPr>
              <w:t>活动与形式</w:t>
            </w:r>
          </w:p>
        </w:tc>
        <w:tc>
          <w:tcPr>
            <w:tcW w:w="443" w:type="pct"/>
            <w:vAlign w:val="center"/>
          </w:tcPr>
          <w:p>
            <w:pPr>
              <w:jc w:val="center"/>
              <w:rPr>
                <w:rFonts w:ascii="仿宋" w:hAnsi="仿宋" w:eastAsia="仿宋"/>
                <w:szCs w:val="21"/>
              </w:rPr>
            </w:pPr>
          </w:p>
        </w:tc>
        <w:tc>
          <w:tcPr>
            <w:tcW w:w="727" w:type="pct"/>
            <w:vMerge w:val="restart"/>
            <w:vAlign w:val="center"/>
          </w:tcPr>
          <w:p>
            <w:pPr>
              <w:jc w:val="center"/>
              <w:rPr>
                <w:rFonts w:ascii="仿宋" w:hAnsi="仿宋" w:eastAsia="仿宋"/>
                <w:bCs/>
                <w:szCs w:val="21"/>
              </w:rPr>
            </w:pPr>
            <w:r>
              <w:rPr>
                <w:rFonts w:hint="eastAsia" w:ascii="仿宋" w:hAnsi="仿宋" w:eastAsia="仿宋"/>
                <w:szCs w:val="21"/>
              </w:rPr>
              <w:t>活动感悟（50-100字）</w:t>
            </w:r>
          </w:p>
        </w:tc>
        <w:tc>
          <w:tcPr>
            <w:tcW w:w="400" w:type="pct"/>
            <w:vMerge w:val="restart"/>
            <w:vAlign w:val="center"/>
          </w:tcPr>
          <w:p>
            <w:pPr>
              <w:jc w:val="center"/>
              <w:rPr>
                <w:rFonts w:ascii="仿宋" w:hAnsi="仿宋" w:eastAsia="仿宋"/>
                <w:bCs/>
                <w:szCs w:val="21"/>
              </w:rPr>
            </w:pPr>
            <w:r>
              <w:rPr>
                <w:rFonts w:hint="eastAsia" w:ascii="仿宋" w:hAnsi="仿宋" w:eastAsia="仿宋"/>
                <w:bCs/>
                <w:szCs w:val="21"/>
              </w:rPr>
              <w:t>1-4</w:t>
            </w:r>
          </w:p>
          <w:p>
            <w:pPr>
              <w:jc w:val="center"/>
              <w:rPr>
                <w:rFonts w:ascii="仿宋" w:hAnsi="仿宋" w:eastAsia="仿宋"/>
                <w:bCs/>
                <w:szCs w:val="21"/>
              </w:rPr>
            </w:pPr>
          </w:p>
        </w:tc>
        <w:tc>
          <w:tcPr>
            <w:tcW w:w="400" w:type="pct"/>
            <w:gridSpan w:val="2"/>
            <w:vMerge w:val="restart"/>
            <w:vAlign w:val="center"/>
          </w:tcPr>
          <w:p>
            <w:pPr>
              <w:jc w:val="center"/>
              <w:rPr>
                <w:rFonts w:ascii="仿宋" w:hAnsi="仿宋" w:eastAsia="仿宋"/>
                <w:bCs/>
                <w:szCs w:val="21"/>
              </w:rPr>
            </w:pPr>
            <w:r>
              <w:rPr>
                <w:rFonts w:hint="eastAsia" w:ascii="仿宋" w:hAnsi="仿宋" w:eastAsia="仿宋"/>
                <w:bCs/>
                <w:szCs w:val="21"/>
              </w:rPr>
              <w:t>马克思主义教学部、学生处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407" w:type="pct"/>
            <w:vMerge w:val="continue"/>
            <w:vAlign w:val="center"/>
          </w:tcPr>
          <w:p>
            <w:pPr>
              <w:jc w:val="center"/>
              <w:rPr>
                <w:rFonts w:ascii="仿宋" w:hAnsi="仿宋" w:eastAsia="仿宋"/>
                <w:bCs/>
                <w:szCs w:val="21"/>
              </w:rPr>
            </w:pPr>
          </w:p>
        </w:tc>
        <w:tc>
          <w:tcPr>
            <w:tcW w:w="480" w:type="pct"/>
            <w:vAlign w:val="center"/>
          </w:tcPr>
          <w:p>
            <w:pPr>
              <w:spacing w:line="360" w:lineRule="exact"/>
              <w:jc w:val="center"/>
              <w:rPr>
                <w:rFonts w:ascii="仿宋" w:hAnsi="仿宋" w:eastAsia="仿宋"/>
                <w:bCs/>
                <w:szCs w:val="21"/>
              </w:rPr>
            </w:pPr>
            <w:r>
              <w:rPr>
                <w:rFonts w:hint="eastAsia" w:ascii="仿宋" w:hAnsi="仿宋" w:eastAsia="仿宋"/>
                <w:bCs/>
                <w:szCs w:val="21"/>
              </w:rPr>
              <w:t>思想素质类活动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爱国、理想、世界观、人生观、价值观、集体主义、红船精神、井冈山精神、长征精神、改革开放精神、女排精神、抗疫精神、蒙古马精神</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红色故事会、民族团结故事会、参观走访....</w:t>
            </w:r>
          </w:p>
        </w:tc>
        <w:tc>
          <w:tcPr>
            <w:tcW w:w="538"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演讲、辩论、征文、微视频、美篇；与本专业行业结合的其他形式，等形式多样的活动</w:t>
            </w:r>
          </w:p>
        </w:tc>
        <w:tc>
          <w:tcPr>
            <w:tcW w:w="443" w:type="pct"/>
            <w:vAlign w:val="center"/>
          </w:tcPr>
          <w:p>
            <w:pPr>
              <w:jc w:val="center"/>
              <w:rPr>
                <w:rFonts w:ascii="仿宋" w:hAnsi="仿宋" w:eastAsia="仿宋"/>
                <w:bCs/>
                <w:szCs w:val="21"/>
              </w:rPr>
            </w:pPr>
            <w:r>
              <w:rPr>
                <w:rFonts w:hint="eastAsia" w:ascii="仿宋" w:hAnsi="仿宋" w:eastAsia="仿宋"/>
                <w:bCs/>
                <w:szCs w:val="21"/>
              </w:rPr>
              <w:t>5</w:t>
            </w:r>
          </w:p>
        </w:tc>
        <w:tc>
          <w:tcPr>
            <w:tcW w:w="727" w:type="pct"/>
            <w:vMerge w:val="continue"/>
            <w:vAlign w:val="center"/>
          </w:tcPr>
          <w:p>
            <w:pPr>
              <w:jc w:val="center"/>
              <w:rPr>
                <w:rFonts w:ascii="仿宋" w:hAnsi="仿宋" w:eastAsia="仿宋"/>
                <w:szCs w:val="21"/>
              </w:rPr>
            </w:pPr>
          </w:p>
        </w:tc>
        <w:tc>
          <w:tcPr>
            <w:tcW w:w="400" w:type="pct"/>
            <w:vMerge w:val="continue"/>
            <w:vAlign w:val="center"/>
          </w:tcPr>
          <w:p>
            <w:pPr>
              <w:jc w:val="center"/>
              <w:rPr>
                <w:rFonts w:ascii="仿宋" w:hAnsi="仿宋" w:eastAsia="仿宋"/>
                <w:bCs/>
                <w:szCs w:val="21"/>
              </w:rPr>
            </w:pPr>
          </w:p>
        </w:tc>
        <w:tc>
          <w:tcPr>
            <w:tcW w:w="400" w:type="pct"/>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407" w:type="pct"/>
            <w:vMerge w:val="continue"/>
            <w:vAlign w:val="center"/>
          </w:tcPr>
          <w:p>
            <w:pPr>
              <w:spacing w:line="360" w:lineRule="exact"/>
              <w:jc w:val="center"/>
              <w:rPr>
                <w:rFonts w:ascii="仿宋" w:hAnsi="仿宋" w:eastAsia="仿宋"/>
                <w:b/>
                <w:bCs/>
                <w:szCs w:val="21"/>
              </w:rPr>
            </w:pPr>
          </w:p>
        </w:tc>
        <w:tc>
          <w:tcPr>
            <w:tcW w:w="480" w:type="pct"/>
            <w:vAlign w:val="center"/>
          </w:tcPr>
          <w:p>
            <w:pPr>
              <w:spacing w:line="360" w:lineRule="exact"/>
              <w:jc w:val="center"/>
              <w:rPr>
                <w:rFonts w:ascii="仿宋" w:hAnsi="仿宋" w:eastAsia="仿宋"/>
                <w:bCs/>
                <w:szCs w:val="21"/>
              </w:rPr>
            </w:pPr>
            <w:r>
              <w:rPr>
                <w:rFonts w:hint="eastAsia" w:ascii="仿宋" w:hAnsi="仿宋" w:eastAsia="仿宋"/>
                <w:bCs/>
                <w:szCs w:val="21"/>
              </w:rPr>
              <w:t>法律素质类活动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道路交通安全法</w:t>
            </w:r>
          </w:p>
          <w:p>
            <w:pPr>
              <w:spacing w:line="360" w:lineRule="exact"/>
              <w:jc w:val="center"/>
              <w:rPr>
                <w:rFonts w:ascii="仿宋" w:hAnsi="仿宋" w:eastAsia="仿宋"/>
                <w:bCs/>
                <w:szCs w:val="21"/>
              </w:rPr>
            </w:pPr>
            <w:r>
              <w:rPr>
                <w:rFonts w:hint="eastAsia" w:ascii="仿宋" w:hAnsi="仿宋" w:eastAsia="仿宋"/>
                <w:bCs/>
                <w:szCs w:val="21"/>
              </w:rPr>
              <w:t>国家安全法、网络安全、反诈骗...</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上街宣传、模拟法庭、法庭观摩...</w:t>
            </w:r>
          </w:p>
        </w:tc>
        <w:tc>
          <w:tcPr>
            <w:tcW w:w="538" w:type="pct"/>
            <w:vMerge w:val="continue"/>
            <w:vAlign w:val="center"/>
          </w:tcPr>
          <w:p>
            <w:pPr>
              <w:spacing w:line="360" w:lineRule="exact"/>
              <w:jc w:val="center"/>
              <w:rPr>
                <w:rFonts w:ascii="仿宋" w:hAnsi="仿宋" w:eastAsia="仿宋"/>
                <w:bCs/>
                <w:szCs w:val="21"/>
              </w:rPr>
            </w:pPr>
          </w:p>
        </w:tc>
        <w:tc>
          <w:tcPr>
            <w:tcW w:w="443" w:type="pct"/>
            <w:vAlign w:val="center"/>
          </w:tcPr>
          <w:p>
            <w:pPr>
              <w:jc w:val="center"/>
              <w:rPr>
                <w:rFonts w:ascii="仿宋" w:hAnsi="仿宋" w:eastAsia="仿宋"/>
                <w:szCs w:val="21"/>
              </w:rPr>
            </w:pPr>
            <w:r>
              <w:rPr>
                <w:rFonts w:ascii="仿宋" w:hAnsi="仿宋" w:eastAsia="仿宋"/>
                <w:bCs/>
                <w:szCs w:val="21"/>
              </w:rPr>
              <w:t>5</w:t>
            </w:r>
          </w:p>
        </w:tc>
        <w:tc>
          <w:tcPr>
            <w:tcW w:w="727" w:type="pct"/>
            <w:vAlign w:val="center"/>
          </w:tcPr>
          <w:p>
            <w:pPr>
              <w:jc w:val="center"/>
              <w:rPr>
                <w:rFonts w:ascii="仿宋" w:hAnsi="仿宋" w:eastAsia="仿宋"/>
                <w:szCs w:val="21"/>
              </w:rPr>
            </w:pPr>
            <w:r>
              <w:rPr>
                <w:rFonts w:hint="eastAsia" w:ascii="仿宋" w:hAnsi="仿宋" w:eastAsia="仿宋"/>
                <w:szCs w:val="21"/>
              </w:rPr>
              <w:t>参与活动主题、内容</w:t>
            </w:r>
          </w:p>
        </w:tc>
        <w:tc>
          <w:tcPr>
            <w:tcW w:w="400" w:type="pct"/>
            <w:vMerge w:val="continue"/>
            <w:vAlign w:val="center"/>
          </w:tcPr>
          <w:p>
            <w:pPr>
              <w:jc w:val="center"/>
              <w:rPr>
                <w:rFonts w:ascii="仿宋" w:hAnsi="仿宋" w:eastAsia="仿宋"/>
                <w:b/>
                <w:bCs/>
                <w:szCs w:val="21"/>
              </w:rPr>
            </w:pPr>
          </w:p>
        </w:tc>
        <w:tc>
          <w:tcPr>
            <w:tcW w:w="400" w:type="pct"/>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07" w:type="pct"/>
            <w:vMerge w:val="continue"/>
            <w:vAlign w:val="center"/>
          </w:tcPr>
          <w:p>
            <w:pPr>
              <w:spacing w:line="360" w:lineRule="exact"/>
              <w:jc w:val="center"/>
              <w:rPr>
                <w:rFonts w:ascii="仿宋" w:hAnsi="仿宋" w:eastAsia="仿宋"/>
                <w:b/>
                <w:bCs/>
                <w:szCs w:val="21"/>
              </w:rPr>
            </w:pPr>
          </w:p>
        </w:tc>
        <w:tc>
          <w:tcPr>
            <w:tcW w:w="480" w:type="pct"/>
            <w:vAlign w:val="center"/>
          </w:tcPr>
          <w:p>
            <w:pPr>
              <w:spacing w:line="360" w:lineRule="exact"/>
              <w:jc w:val="center"/>
              <w:rPr>
                <w:rFonts w:ascii="仿宋" w:hAnsi="仿宋" w:eastAsia="仿宋"/>
                <w:bCs/>
                <w:szCs w:val="21"/>
              </w:rPr>
            </w:pPr>
            <w:r>
              <w:rPr>
                <w:rFonts w:hint="eastAsia" w:ascii="仿宋" w:hAnsi="仿宋" w:eastAsia="仿宋"/>
                <w:bCs/>
                <w:szCs w:val="21"/>
              </w:rPr>
              <w:t>政治素质类活动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国际国内民主、法治、选举、制度</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观看视频、大学生宣讲、班级模拟演示....</w:t>
            </w:r>
          </w:p>
        </w:tc>
        <w:tc>
          <w:tcPr>
            <w:tcW w:w="538" w:type="pct"/>
            <w:vMerge w:val="continue"/>
            <w:vAlign w:val="center"/>
          </w:tcPr>
          <w:p>
            <w:pPr>
              <w:spacing w:line="360" w:lineRule="exact"/>
              <w:jc w:val="center"/>
              <w:rPr>
                <w:rFonts w:ascii="仿宋" w:hAnsi="仿宋" w:eastAsia="仿宋"/>
                <w:bCs/>
                <w:szCs w:val="21"/>
              </w:rPr>
            </w:pPr>
          </w:p>
        </w:tc>
        <w:tc>
          <w:tcPr>
            <w:tcW w:w="443"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7" w:type="pct"/>
            <w:vAlign w:val="center"/>
          </w:tcPr>
          <w:p>
            <w:pPr>
              <w:spacing w:line="360" w:lineRule="exact"/>
              <w:jc w:val="center"/>
              <w:rPr>
                <w:rFonts w:ascii="仿宋" w:hAnsi="仿宋" w:eastAsia="仿宋"/>
                <w:szCs w:val="21"/>
              </w:rPr>
            </w:pPr>
            <w:r>
              <w:rPr>
                <w:rFonts w:hint="eastAsia" w:ascii="仿宋" w:hAnsi="仿宋" w:eastAsia="仿宋" w:cs="Times New Roman"/>
                <w:szCs w:val="21"/>
              </w:rPr>
              <w:t>活动照片</w:t>
            </w:r>
          </w:p>
        </w:tc>
        <w:tc>
          <w:tcPr>
            <w:tcW w:w="400" w:type="pct"/>
            <w:vMerge w:val="continue"/>
            <w:vAlign w:val="center"/>
          </w:tcPr>
          <w:p>
            <w:pPr>
              <w:spacing w:line="360" w:lineRule="exact"/>
              <w:jc w:val="center"/>
              <w:rPr>
                <w:rFonts w:ascii="仿宋" w:hAnsi="仿宋" w:eastAsia="仿宋"/>
                <w:b/>
                <w:bCs/>
                <w:szCs w:val="21"/>
              </w:rPr>
            </w:pPr>
          </w:p>
        </w:tc>
        <w:tc>
          <w:tcPr>
            <w:tcW w:w="400" w:type="pct"/>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jc w:val="center"/>
        </w:trPr>
        <w:tc>
          <w:tcPr>
            <w:tcW w:w="407" w:type="pct"/>
            <w:vMerge w:val="continue"/>
            <w:vAlign w:val="center"/>
          </w:tcPr>
          <w:p>
            <w:pPr>
              <w:spacing w:line="360" w:lineRule="exact"/>
              <w:jc w:val="center"/>
              <w:rPr>
                <w:rFonts w:ascii="仿宋" w:hAnsi="仿宋" w:eastAsia="仿宋"/>
                <w:b/>
                <w:bCs/>
                <w:szCs w:val="21"/>
              </w:rPr>
            </w:pPr>
          </w:p>
        </w:tc>
        <w:tc>
          <w:tcPr>
            <w:tcW w:w="480" w:type="pct"/>
            <w:vAlign w:val="center"/>
          </w:tcPr>
          <w:p>
            <w:pPr>
              <w:spacing w:line="360" w:lineRule="exact"/>
              <w:jc w:val="center"/>
              <w:rPr>
                <w:rFonts w:ascii="仿宋" w:hAnsi="仿宋" w:eastAsia="仿宋"/>
                <w:bCs/>
                <w:szCs w:val="21"/>
              </w:rPr>
            </w:pPr>
            <w:r>
              <w:rPr>
                <w:rFonts w:hint="eastAsia" w:ascii="仿宋" w:hAnsi="仿宋" w:eastAsia="仿宋"/>
                <w:bCs/>
                <w:szCs w:val="21"/>
              </w:rPr>
              <w:t>道德素质类活动</w:t>
            </w:r>
          </w:p>
        </w:tc>
        <w:tc>
          <w:tcPr>
            <w:tcW w:w="938" w:type="pct"/>
            <w:vAlign w:val="center"/>
          </w:tcPr>
          <w:p>
            <w:pPr>
              <w:spacing w:line="360" w:lineRule="exact"/>
              <w:jc w:val="center"/>
              <w:rPr>
                <w:rFonts w:ascii="仿宋" w:hAnsi="仿宋" w:eastAsia="仿宋"/>
                <w:bCs/>
                <w:szCs w:val="21"/>
              </w:rPr>
            </w:pPr>
            <w:r>
              <w:rPr>
                <w:rFonts w:hint="eastAsia" w:ascii="仿宋" w:hAnsi="仿宋" w:eastAsia="仿宋"/>
                <w:bCs/>
                <w:szCs w:val="21"/>
              </w:rPr>
              <w:t>社会公德、职业道德、家庭美德、个人品德</w:t>
            </w:r>
          </w:p>
        </w:tc>
        <w:tc>
          <w:tcPr>
            <w:tcW w:w="662" w:type="pct"/>
            <w:vAlign w:val="center"/>
          </w:tcPr>
          <w:p>
            <w:pPr>
              <w:spacing w:line="360" w:lineRule="exact"/>
              <w:jc w:val="center"/>
              <w:rPr>
                <w:rFonts w:ascii="仿宋" w:hAnsi="仿宋" w:eastAsia="仿宋"/>
                <w:bCs/>
                <w:szCs w:val="21"/>
              </w:rPr>
            </w:pPr>
            <w:r>
              <w:rPr>
                <w:rFonts w:hint="eastAsia" w:ascii="仿宋" w:hAnsi="仿宋" w:eastAsia="仿宋"/>
                <w:bCs/>
                <w:szCs w:val="21"/>
              </w:rPr>
              <w:t>文明图片展、礼仪训练、道德体验、志愿活动.....</w:t>
            </w:r>
          </w:p>
        </w:tc>
        <w:tc>
          <w:tcPr>
            <w:tcW w:w="538" w:type="pct"/>
            <w:vMerge w:val="continue"/>
            <w:vAlign w:val="center"/>
          </w:tcPr>
          <w:p>
            <w:pPr>
              <w:spacing w:line="360" w:lineRule="exact"/>
              <w:jc w:val="center"/>
              <w:rPr>
                <w:rFonts w:ascii="仿宋" w:hAnsi="仿宋" w:eastAsia="仿宋"/>
                <w:bCs/>
                <w:szCs w:val="21"/>
              </w:rPr>
            </w:pPr>
          </w:p>
        </w:tc>
        <w:tc>
          <w:tcPr>
            <w:tcW w:w="443"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7" w:type="pct"/>
            <w:vAlign w:val="center"/>
          </w:tcPr>
          <w:p>
            <w:pPr>
              <w:spacing w:line="360" w:lineRule="exact"/>
              <w:jc w:val="center"/>
              <w:rPr>
                <w:rFonts w:ascii="仿宋" w:hAnsi="仿宋" w:eastAsia="仿宋"/>
                <w:szCs w:val="21"/>
              </w:rPr>
            </w:pPr>
            <w:r>
              <w:rPr>
                <w:rFonts w:hint="eastAsia" w:ascii="仿宋" w:hAnsi="仿宋" w:eastAsia="仿宋"/>
                <w:bCs/>
                <w:szCs w:val="21"/>
              </w:rPr>
              <w:t>活动时间与地点</w:t>
            </w:r>
          </w:p>
        </w:tc>
        <w:tc>
          <w:tcPr>
            <w:tcW w:w="400" w:type="pct"/>
            <w:vMerge w:val="continue"/>
            <w:vAlign w:val="center"/>
          </w:tcPr>
          <w:p>
            <w:pPr>
              <w:spacing w:line="360" w:lineRule="exact"/>
              <w:jc w:val="center"/>
              <w:rPr>
                <w:rFonts w:ascii="仿宋" w:hAnsi="仿宋" w:eastAsia="仿宋"/>
                <w:bCs/>
                <w:szCs w:val="21"/>
              </w:rPr>
            </w:pPr>
          </w:p>
        </w:tc>
        <w:tc>
          <w:tcPr>
            <w:tcW w:w="400" w:type="pct"/>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000" w:type="pct"/>
            <w:gridSpan w:val="10"/>
            <w:vAlign w:val="center"/>
          </w:tcPr>
          <w:p>
            <w:pPr>
              <w:spacing w:line="360" w:lineRule="exact"/>
              <w:jc w:val="left"/>
              <w:rPr>
                <w:rFonts w:ascii="仿宋" w:hAnsi="仿宋" w:eastAsia="仿宋"/>
                <w:b/>
                <w:bCs/>
                <w:szCs w:val="21"/>
              </w:rPr>
            </w:pPr>
            <w:r>
              <w:rPr>
                <w:rFonts w:hint="eastAsia" w:ascii="仿宋" w:hAnsi="仿宋" w:eastAsia="仿宋"/>
                <w:b/>
                <w:bCs/>
                <w:sz w:val="24"/>
              </w:rPr>
              <w:t>思想素质教育分/学分获取办法</w:t>
            </w:r>
            <w:r>
              <w:rPr>
                <w:rFonts w:hint="eastAsia" w:ascii="仿宋" w:hAnsi="仿宋" w:eastAsia="仿宋"/>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07" w:type="pct"/>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443"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7"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400"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400"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443"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7"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400" w:type="pct"/>
            <w:vMerge w:val="continue"/>
            <w:vAlign w:val="center"/>
          </w:tcPr>
          <w:p>
            <w:pPr>
              <w:spacing w:line="360" w:lineRule="exact"/>
              <w:jc w:val="center"/>
              <w:rPr>
                <w:rFonts w:ascii="仿宋" w:hAnsi="仿宋" w:eastAsia="仿宋"/>
                <w:bCs/>
                <w:szCs w:val="21"/>
              </w:rPr>
            </w:pPr>
          </w:p>
        </w:tc>
        <w:tc>
          <w:tcPr>
            <w:tcW w:w="400"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443"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7"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400" w:type="pct"/>
            <w:vMerge w:val="continue"/>
            <w:vAlign w:val="center"/>
          </w:tcPr>
          <w:p>
            <w:pPr>
              <w:spacing w:line="360" w:lineRule="exact"/>
              <w:jc w:val="center"/>
              <w:rPr>
                <w:rFonts w:ascii="仿宋" w:hAnsi="仿宋" w:eastAsia="仿宋"/>
                <w:bCs/>
                <w:szCs w:val="21"/>
              </w:rPr>
            </w:pPr>
          </w:p>
        </w:tc>
        <w:tc>
          <w:tcPr>
            <w:tcW w:w="400"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443" w:type="pct"/>
            <w:vAlign w:val="center"/>
          </w:tcPr>
          <w:p>
            <w:pPr>
              <w:spacing w:line="360" w:lineRule="exact"/>
              <w:jc w:val="center"/>
              <w:rPr>
                <w:rFonts w:ascii="仿宋" w:hAnsi="仿宋" w:eastAsia="仿宋"/>
                <w:szCs w:val="21"/>
              </w:rPr>
            </w:pPr>
            <w:r>
              <w:rPr>
                <w:rFonts w:ascii="仿宋" w:hAnsi="仿宋" w:eastAsia="仿宋"/>
                <w:bCs/>
                <w:szCs w:val="21"/>
              </w:rPr>
              <w:t>5</w:t>
            </w:r>
          </w:p>
        </w:tc>
        <w:tc>
          <w:tcPr>
            <w:tcW w:w="727" w:type="pct"/>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400" w:type="pct"/>
            <w:vMerge w:val="continue"/>
            <w:vAlign w:val="center"/>
          </w:tcPr>
          <w:p>
            <w:pPr>
              <w:spacing w:line="360" w:lineRule="exact"/>
              <w:jc w:val="center"/>
              <w:rPr>
                <w:rFonts w:ascii="仿宋" w:hAnsi="仿宋" w:eastAsia="仿宋"/>
                <w:bCs/>
                <w:szCs w:val="21"/>
              </w:rPr>
            </w:pPr>
          </w:p>
        </w:tc>
        <w:tc>
          <w:tcPr>
            <w:tcW w:w="400"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443" w:type="pct"/>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727" w:type="pct"/>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400" w:type="pct"/>
            <w:vMerge w:val="continue"/>
            <w:vAlign w:val="center"/>
          </w:tcPr>
          <w:p>
            <w:pPr>
              <w:spacing w:line="360" w:lineRule="exact"/>
              <w:jc w:val="center"/>
              <w:rPr>
                <w:rFonts w:ascii="仿宋" w:hAnsi="仿宋" w:eastAsia="仿宋"/>
                <w:bCs/>
                <w:szCs w:val="21"/>
              </w:rPr>
            </w:pPr>
          </w:p>
        </w:tc>
        <w:tc>
          <w:tcPr>
            <w:tcW w:w="400" w:type="pct"/>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5000" w:type="pct"/>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0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2620" w:type="pct"/>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443" w:type="pct"/>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727" w:type="pct"/>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465"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34" w:type="pct"/>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spacing w:line="360" w:lineRule="exact"/>
              <w:jc w:val="center"/>
              <w:rPr>
                <w:rFonts w:ascii="仿宋" w:hAnsi="仿宋" w:eastAsia="仿宋"/>
                <w:bCs/>
                <w:szCs w:val="21"/>
              </w:rPr>
            </w:pPr>
            <w:r>
              <w:rPr>
                <w:rFonts w:hint="eastAsia" w:ascii="仿宋" w:hAnsi="仿宋" w:eastAsia="仿宋"/>
                <w:bCs/>
                <w:szCs w:val="21"/>
              </w:rPr>
              <w:t>跳绳比赛</w:t>
            </w:r>
          </w:p>
        </w:tc>
        <w:tc>
          <w:tcPr>
            <w:tcW w:w="44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727" w:type="pct"/>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465" w:type="pct"/>
            <w:gridSpan w:val="2"/>
            <w:vMerge w:val="continue"/>
            <w:vAlign w:val="center"/>
          </w:tcPr>
          <w:p>
            <w:pPr>
              <w:spacing w:line="360" w:lineRule="exact"/>
              <w:jc w:val="center"/>
              <w:rPr>
                <w:rFonts w:ascii="仿宋" w:hAnsi="仿宋" w:eastAsia="仿宋"/>
                <w:szCs w:val="21"/>
              </w:rPr>
            </w:pPr>
          </w:p>
        </w:tc>
        <w:tc>
          <w:tcPr>
            <w:tcW w:w="334" w:type="pct"/>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spacing w:line="360" w:lineRule="exact"/>
              <w:jc w:val="center"/>
              <w:rPr>
                <w:rFonts w:ascii="仿宋" w:hAnsi="仿宋" w:eastAsia="仿宋"/>
                <w:bCs/>
                <w:szCs w:val="21"/>
              </w:rPr>
            </w:pPr>
            <w:r>
              <w:rPr>
                <w:rFonts w:hint="eastAsia" w:ascii="仿宋" w:hAnsi="仿宋" w:eastAsia="仿宋"/>
                <w:bCs/>
                <w:szCs w:val="21"/>
              </w:rPr>
              <w:t>运动会</w:t>
            </w:r>
          </w:p>
        </w:tc>
        <w:tc>
          <w:tcPr>
            <w:tcW w:w="44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727" w:type="pct"/>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44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727" w:type="pct"/>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443" w:type="pct"/>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44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443" w:type="pct"/>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6"/>
              <w:spacing w:line="360" w:lineRule="exact"/>
              <w:jc w:val="center"/>
              <w:rPr>
                <w:rFonts w:ascii="仿宋" w:hAnsi="仿宋" w:eastAsia="仿宋"/>
                <w:bCs/>
                <w:szCs w:val="21"/>
              </w:rPr>
            </w:pPr>
            <w:r>
              <w:rPr>
                <w:rFonts w:hint="eastAsia" w:ascii="仿宋" w:hAnsi="仿宋" w:eastAsia="仿宋" w:cs="Times New Roman"/>
                <w:bCs/>
                <w:szCs w:val="21"/>
              </w:rPr>
              <w:t>心理知识竞赛</w:t>
            </w:r>
          </w:p>
        </w:tc>
        <w:tc>
          <w:tcPr>
            <w:tcW w:w="443" w:type="pct"/>
          </w:tcPr>
          <w:p>
            <w:pPr>
              <w:jc w:val="center"/>
              <w:rPr>
                <w:rFonts w:ascii="仿宋" w:hAnsi="仿宋" w:eastAsia="仿宋"/>
                <w:b/>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6"/>
              <w:spacing w:line="360" w:lineRule="exact"/>
              <w:jc w:val="center"/>
              <w:rPr>
                <w:rFonts w:ascii="仿宋" w:hAnsi="仿宋" w:eastAsia="仿宋"/>
                <w:bCs/>
                <w:szCs w:val="21"/>
              </w:rPr>
            </w:pPr>
            <w:r>
              <w:rPr>
                <w:rFonts w:hint="eastAsia" w:ascii="仿宋" w:hAnsi="仿宋" w:eastAsia="仿宋" w:cs="Times New Roman"/>
                <w:bCs/>
                <w:szCs w:val="21"/>
              </w:rPr>
              <w:t>特色心理活动</w:t>
            </w:r>
          </w:p>
        </w:tc>
        <w:tc>
          <w:tcPr>
            <w:tcW w:w="443" w:type="pct"/>
          </w:tcPr>
          <w:p>
            <w:pPr>
              <w:jc w:val="center"/>
              <w:rPr>
                <w:rFonts w:ascii="仿宋" w:hAnsi="仿宋" w:eastAsia="仿宋"/>
                <w:b/>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6"/>
              <w:spacing w:line="360" w:lineRule="exact"/>
              <w:jc w:val="center"/>
              <w:rPr>
                <w:rFonts w:ascii="仿宋" w:hAnsi="仿宋" w:eastAsia="仿宋"/>
                <w:bCs/>
                <w:szCs w:val="21"/>
              </w:rPr>
            </w:pPr>
            <w:r>
              <w:rPr>
                <w:rFonts w:hint="eastAsia" w:ascii="仿宋" w:hAnsi="仿宋" w:eastAsia="仿宋" w:cs="Times New Roman"/>
                <w:bCs/>
                <w:szCs w:val="21"/>
              </w:rPr>
              <w:t>心理社团</w:t>
            </w:r>
          </w:p>
        </w:tc>
        <w:tc>
          <w:tcPr>
            <w:tcW w:w="443" w:type="pct"/>
          </w:tcPr>
          <w:p>
            <w:pPr>
              <w:jc w:val="center"/>
              <w:rPr>
                <w:rFonts w:ascii="仿宋" w:hAnsi="仿宋" w:eastAsia="仿宋"/>
                <w:b/>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6"/>
              <w:spacing w:line="360" w:lineRule="exact"/>
              <w:jc w:val="center"/>
              <w:rPr>
                <w:rFonts w:ascii="仿宋" w:hAnsi="仿宋" w:eastAsia="仿宋"/>
                <w:bCs/>
                <w:szCs w:val="21"/>
              </w:rPr>
            </w:pPr>
            <w:r>
              <w:rPr>
                <w:rFonts w:hint="eastAsia" w:ascii="仿宋" w:hAnsi="仿宋" w:eastAsia="仿宋" w:cs="Times New Roman"/>
                <w:bCs/>
                <w:szCs w:val="21"/>
              </w:rPr>
              <w:t>户外素质拓展训练</w:t>
            </w:r>
          </w:p>
        </w:tc>
        <w:tc>
          <w:tcPr>
            <w:tcW w:w="443" w:type="pct"/>
          </w:tcPr>
          <w:p>
            <w:pPr>
              <w:jc w:val="center"/>
              <w:rPr>
                <w:rFonts w:ascii="仿宋" w:hAnsi="仿宋" w:eastAsia="仿宋"/>
                <w:b/>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6"/>
              <w:spacing w:line="360" w:lineRule="exact"/>
              <w:jc w:val="center"/>
              <w:rPr>
                <w:rFonts w:ascii="仿宋" w:hAnsi="仿宋" w:eastAsia="仿宋"/>
                <w:bCs/>
                <w:szCs w:val="21"/>
              </w:rPr>
            </w:pPr>
            <w:r>
              <w:rPr>
                <w:rFonts w:hint="eastAsia" w:ascii="仿宋" w:hAnsi="仿宋" w:eastAsia="仿宋" w:cs="Times New Roman"/>
                <w:bCs/>
                <w:szCs w:val="21"/>
              </w:rPr>
              <w:t>心理委员心理技能比赛</w:t>
            </w:r>
          </w:p>
        </w:tc>
        <w:tc>
          <w:tcPr>
            <w:tcW w:w="443" w:type="pct"/>
          </w:tcPr>
          <w:p>
            <w:pPr>
              <w:jc w:val="center"/>
              <w:rPr>
                <w:rFonts w:ascii="仿宋" w:hAnsi="仿宋" w:eastAsia="仿宋"/>
                <w:b/>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6"/>
              <w:spacing w:line="360" w:lineRule="exact"/>
              <w:jc w:val="center"/>
              <w:rPr>
                <w:rFonts w:ascii="仿宋" w:hAnsi="仿宋" w:eastAsia="仿宋"/>
                <w:bCs/>
                <w:szCs w:val="21"/>
              </w:rPr>
            </w:pPr>
            <w:r>
              <w:rPr>
                <w:rFonts w:hint="eastAsia" w:ascii="仿宋" w:hAnsi="仿宋" w:eastAsia="仿宋" w:cs="Times New Roman"/>
                <w:bCs/>
                <w:szCs w:val="21"/>
              </w:rPr>
              <w:t>宿舍信息员心理技能比赛</w:t>
            </w:r>
          </w:p>
        </w:tc>
        <w:tc>
          <w:tcPr>
            <w:tcW w:w="443" w:type="pct"/>
          </w:tcPr>
          <w:p>
            <w:pPr>
              <w:jc w:val="center"/>
              <w:rPr>
                <w:rFonts w:ascii="仿宋" w:hAnsi="仿宋" w:eastAsia="仿宋"/>
                <w:b/>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tcPr>
          <w:p>
            <w:pPr>
              <w:pStyle w:val="6"/>
              <w:spacing w:line="360" w:lineRule="exact"/>
              <w:jc w:val="center"/>
              <w:rPr>
                <w:rFonts w:ascii="仿宋" w:hAnsi="仿宋" w:eastAsia="仿宋"/>
                <w:bCs/>
                <w:szCs w:val="21"/>
              </w:rPr>
            </w:pPr>
            <w:r>
              <w:rPr>
                <w:rFonts w:hint="eastAsia" w:ascii="仿宋" w:hAnsi="仿宋" w:eastAsia="仿宋" w:cs="Times New Roman"/>
                <w:bCs/>
                <w:szCs w:val="21"/>
              </w:rPr>
              <w:t>朋辈指导</w:t>
            </w:r>
          </w:p>
        </w:tc>
        <w:tc>
          <w:tcPr>
            <w:tcW w:w="443" w:type="pct"/>
          </w:tcPr>
          <w:p>
            <w:pPr>
              <w:jc w:val="center"/>
              <w:rPr>
                <w:rFonts w:ascii="仿宋" w:hAnsi="仿宋" w:eastAsia="仿宋"/>
                <w:b/>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0" w:type="pct"/>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2620" w:type="pct"/>
            <w:gridSpan w:val="4"/>
            <w:vAlign w:val="center"/>
          </w:tcPr>
          <w:p>
            <w:pPr>
              <w:pStyle w:val="6"/>
              <w:spacing w:line="360" w:lineRule="exact"/>
              <w:jc w:val="center"/>
              <w:rPr>
                <w:rFonts w:ascii="仿宋" w:hAnsi="仿宋" w:eastAsia="仿宋"/>
                <w:bCs/>
                <w:szCs w:val="21"/>
              </w:rPr>
            </w:pPr>
            <w:r>
              <w:rPr>
                <w:rFonts w:ascii="仿宋" w:hAnsi="仿宋" w:eastAsia="仿宋"/>
                <w:bCs/>
                <w:szCs w:val="21"/>
              </w:rPr>
              <w:t>思想政治素质类社团活动</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465"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34"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spacing w:line="360" w:lineRule="exact"/>
              <w:jc w:val="center"/>
              <w:rPr>
                <w:rFonts w:ascii="仿宋" w:hAnsi="仿宋" w:eastAsia="仿宋"/>
                <w:bCs/>
                <w:szCs w:val="21"/>
              </w:rPr>
            </w:pPr>
            <w:r>
              <w:rPr>
                <w:rFonts w:ascii="仿宋" w:hAnsi="仿宋" w:eastAsia="仿宋"/>
                <w:bCs/>
                <w:szCs w:val="21"/>
              </w:rPr>
              <w:t>创新创业类社团活动</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spacing w:line="360" w:lineRule="exact"/>
              <w:jc w:val="center"/>
              <w:rPr>
                <w:rFonts w:ascii="仿宋" w:hAnsi="仿宋" w:eastAsia="仿宋"/>
                <w:bCs/>
                <w:szCs w:val="21"/>
              </w:rPr>
            </w:pPr>
            <w:r>
              <w:rPr>
                <w:rFonts w:ascii="仿宋" w:hAnsi="仿宋" w:eastAsia="仿宋"/>
                <w:bCs/>
                <w:szCs w:val="21"/>
              </w:rPr>
              <w:t>志愿服务类社团活动</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spacing w:line="360" w:lineRule="exact"/>
              <w:jc w:val="center"/>
              <w:rPr>
                <w:rFonts w:ascii="仿宋" w:hAnsi="仿宋" w:eastAsia="仿宋"/>
                <w:bCs/>
                <w:szCs w:val="21"/>
              </w:rPr>
            </w:pPr>
            <w:r>
              <w:rPr>
                <w:rFonts w:ascii="仿宋" w:hAnsi="仿宋" w:eastAsia="仿宋"/>
                <w:bCs/>
                <w:szCs w:val="21"/>
              </w:rPr>
              <w:t>文学艺术类社团活动</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pStyle w:val="6"/>
              <w:spacing w:line="360" w:lineRule="exact"/>
              <w:jc w:val="center"/>
              <w:rPr>
                <w:rFonts w:ascii="仿宋" w:hAnsi="仿宋" w:eastAsia="仿宋"/>
                <w:bCs/>
                <w:szCs w:val="21"/>
              </w:rPr>
            </w:pPr>
            <w:r>
              <w:rPr>
                <w:rFonts w:ascii="仿宋" w:hAnsi="仿宋" w:eastAsia="仿宋"/>
                <w:bCs/>
                <w:szCs w:val="21"/>
              </w:rPr>
              <w:t>校园文化艺术节系列大赛</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000" w:type="pct"/>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07" w:type="pct"/>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334" w:type="pct"/>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continue"/>
            <w:vAlign w:val="center"/>
          </w:tcPr>
          <w:p>
            <w:pPr>
              <w:pStyle w:val="5"/>
              <w:spacing w:line="360" w:lineRule="exact"/>
              <w:ind w:firstLine="0" w:firstLineChars="0"/>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continue"/>
            <w:vAlign w:val="center"/>
          </w:tcPr>
          <w:p>
            <w:pPr>
              <w:pStyle w:val="5"/>
              <w:spacing w:line="360" w:lineRule="exact"/>
              <w:ind w:firstLine="0" w:firstLineChars="0"/>
              <w:jc w:val="center"/>
              <w:rPr>
                <w:rFonts w:ascii="仿宋" w:hAnsi="仿宋" w:eastAsia="仿宋"/>
                <w:bCs/>
                <w:szCs w:val="21"/>
              </w:rPr>
            </w:pPr>
          </w:p>
        </w:tc>
        <w:tc>
          <w:tcPr>
            <w:tcW w:w="2620" w:type="pct"/>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ascii="仿宋" w:hAnsi="仿宋" w:eastAsia="仿宋"/>
                <w:bCs/>
                <w:szCs w:val="21"/>
              </w:rPr>
              <w:t>过程记录</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07" w:type="pct"/>
            <w:vMerge w:val="continue"/>
            <w:vAlign w:val="center"/>
          </w:tcPr>
          <w:p>
            <w:pPr>
              <w:spacing w:line="360" w:lineRule="exact"/>
              <w:jc w:val="center"/>
              <w:rPr>
                <w:rFonts w:ascii="仿宋" w:hAnsi="仿宋" w:eastAsia="仿宋"/>
                <w:bCs/>
                <w:szCs w:val="21"/>
              </w:rPr>
            </w:pPr>
          </w:p>
        </w:tc>
        <w:tc>
          <w:tcPr>
            <w:tcW w:w="2620" w:type="pct"/>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443" w:type="pct"/>
            <w:vAlign w:val="center"/>
          </w:tcPr>
          <w:p>
            <w:pPr>
              <w:spacing w:line="360" w:lineRule="exact"/>
              <w:jc w:val="center"/>
              <w:rPr>
                <w:rFonts w:ascii="仿宋" w:hAnsi="仿宋" w:eastAsia="仿宋"/>
                <w:szCs w:val="21"/>
              </w:rPr>
            </w:pPr>
            <w:r>
              <w:rPr>
                <w:rFonts w:ascii="仿宋" w:hAnsi="仿宋" w:eastAsia="仿宋"/>
                <w:szCs w:val="21"/>
              </w:rPr>
              <w:t>5</w:t>
            </w:r>
          </w:p>
        </w:tc>
        <w:tc>
          <w:tcPr>
            <w:tcW w:w="727" w:type="pct"/>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465" w:type="pct"/>
            <w:gridSpan w:val="2"/>
            <w:vMerge w:val="continue"/>
            <w:vAlign w:val="center"/>
          </w:tcPr>
          <w:p>
            <w:pPr>
              <w:spacing w:line="360" w:lineRule="exact"/>
              <w:jc w:val="center"/>
              <w:rPr>
                <w:rFonts w:ascii="仿宋" w:hAnsi="仿宋" w:eastAsia="仿宋"/>
                <w:bCs/>
                <w:szCs w:val="21"/>
              </w:rPr>
            </w:pPr>
          </w:p>
        </w:tc>
        <w:tc>
          <w:tcPr>
            <w:tcW w:w="334" w:type="pct"/>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000" w:type="pct"/>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pageBreakBefore w:val="0"/>
        <w:widowControl/>
        <w:kinsoku/>
        <w:wordWrap/>
        <w:overflowPunct/>
        <w:topLinePunct w:val="0"/>
        <w:autoSpaceDE/>
        <w:autoSpaceDN/>
        <w:bidi w:val="0"/>
        <w:adjustRightInd/>
        <w:spacing w:line="240" w:lineRule="auto"/>
        <w:ind w:right="-159" w:firstLine="424" w:firstLineChars="200"/>
        <w:jc w:val="left"/>
        <w:rPr>
          <w:rFonts w:eastAsia="仿宋_GB2312"/>
          <w:kern w:val="0"/>
          <w:szCs w:val="21"/>
        </w:rPr>
      </w:pPr>
      <w:r>
        <w:rPr>
          <w:rFonts w:hint="eastAsia" w:eastAsia="仿宋_GB2312"/>
          <w:b/>
          <w:kern w:val="0"/>
          <w:szCs w:val="21"/>
        </w:rPr>
        <w:t>综合素质教育分要求：</w:t>
      </w:r>
      <w:r>
        <w:rPr>
          <w:rFonts w:hint="eastAsia" w:eastAsia="仿宋_GB2312"/>
          <w:bCs/>
          <w:kern w:val="0"/>
          <w:szCs w:val="21"/>
        </w:rPr>
        <w:t>学生必须获得100个素质教育分（其中至少20个</w:t>
      </w:r>
      <w:r>
        <w:rPr>
          <w:rFonts w:hint="eastAsia" w:eastAsia="仿宋_GB2312"/>
          <w:kern w:val="0"/>
          <w:szCs w:val="21"/>
        </w:rPr>
        <w:t>思想素质分，至少20个文化素质分，至少20个身心素质分，至少20个审美和人文素养分，至少20个劳动素质分，共折合5学分。</w:t>
      </w:r>
    </w:p>
    <w:p>
      <w:pPr>
        <w:pageBreakBefore w:val="0"/>
        <w:widowControl/>
        <w:kinsoku/>
        <w:wordWrap/>
        <w:overflowPunct/>
        <w:topLinePunct w:val="0"/>
        <w:autoSpaceDE/>
        <w:autoSpaceDN/>
        <w:bidi w:val="0"/>
        <w:adjustRightInd/>
        <w:spacing w:line="240" w:lineRule="auto"/>
        <w:ind w:right="-159" w:firstLine="424" w:firstLineChars="200"/>
        <w:jc w:val="left"/>
        <w:rPr>
          <w:rFonts w:ascii="仿宋" w:hAnsi="仿宋" w:eastAsia="仿宋_GB2312" w:cs="仿宋"/>
        </w:rPr>
      </w:pPr>
      <w:r>
        <w:rPr>
          <w:rFonts w:hint="eastAsia" w:eastAsia="仿宋_GB2312"/>
          <w:b/>
          <w:bCs/>
          <w:kern w:val="0"/>
          <w:szCs w:val="21"/>
        </w:rPr>
        <w:t>考核要求</w:t>
      </w:r>
      <w:r>
        <w:rPr>
          <w:rFonts w:hint="eastAsia" w:eastAsia="仿宋_GB2312"/>
          <w:kern w:val="0"/>
          <w:szCs w:val="21"/>
        </w:rPr>
        <w:t>：各相关责任部门负责考核，并在第五学期前将考核结果报给各系，由各系辅导员将学生成绩按二级制（合格/不合格）统一录入教务系统。</w:t>
      </w:r>
    </w:p>
    <w:p>
      <w:pPr>
        <w:pStyle w:val="3"/>
        <w:pageBreakBefore w:val="0"/>
        <w:kinsoku/>
        <w:wordWrap/>
        <w:overflowPunct/>
        <w:topLinePunct w:val="0"/>
        <w:autoSpaceDE/>
        <w:autoSpaceDN/>
        <w:bidi w:val="0"/>
        <w:adjustRightInd/>
        <w:spacing w:beforeLines="0" w:afterLines="0" w:line="240" w:lineRule="auto"/>
        <w:rPr>
          <w:rFonts w:ascii="仿宋" w:hAnsi="仿宋" w:eastAsia="仿宋" w:cs="仿宋"/>
          <w:color w:val="auto"/>
        </w:rPr>
      </w:pPr>
      <w:r>
        <w:rPr>
          <w:rFonts w:hint="eastAsia" w:ascii="仿宋" w:hAnsi="仿宋" w:eastAsia="仿宋" w:cs="仿宋"/>
          <w:color w:val="auto"/>
        </w:rPr>
        <w:t>六、人才培养方案实施说明</w:t>
      </w:r>
    </w:p>
    <w:p>
      <w:pPr>
        <w:pageBreakBefore w:val="0"/>
        <w:kinsoku/>
        <w:wordWrap/>
        <w:overflowPunct/>
        <w:topLinePunct w:val="0"/>
        <w:autoSpaceDE/>
        <w:autoSpaceDN/>
        <w:bidi w:val="0"/>
        <w:adjustRightInd/>
        <w:spacing w:line="240" w:lineRule="auto"/>
        <w:rPr>
          <w:rFonts w:ascii="仿宋" w:hAnsi="仿宋" w:eastAsia="仿宋" w:cs="仿宋"/>
          <w:b/>
          <w:bCs/>
          <w:sz w:val="24"/>
        </w:rPr>
      </w:pPr>
      <w:r>
        <w:rPr>
          <w:rFonts w:hint="eastAsia" w:ascii="仿宋" w:hAnsi="仿宋" w:eastAsia="仿宋" w:cs="仿宋"/>
          <w:b/>
          <w:bCs/>
          <w:sz w:val="24"/>
        </w:rPr>
        <w:t>1.专业人才培养模式</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b/>
          <w:bCs/>
          <w:sz w:val="24"/>
        </w:rPr>
      </w:pPr>
      <w:r>
        <w:rPr>
          <w:rFonts w:hint="eastAsia" w:ascii="仿宋" w:hAnsi="仿宋" w:eastAsia="仿宋" w:cs="仿宋"/>
          <w:kern w:val="0"/>
          <w:sz w:val="24"/>
        </w:rPr>
        <w:t>“学做合一、校企共育、课岗融通、课证融通”知识点连接教学点、素养连接教学点、思政融入教学点的人才培养模式。</w:t>
      </w:r>
    </w:p>
    <w:p>
      <w:pPr>
        <w:pageBreakBefore w:val="0"/>
        <w:numPr>
          <w:ilvl w:val="0"/>
          <w:numId w:val="4"/>
        </w:numPr>
        <w:kinsoku/>
        <w:wordWrap/>
        <w:overflowPunct/>
        <w:topLinePunct w:val="0"/>
        <w:autoSpaceDE/>
        <w:autoSpaceDN/>
        <w:bidi w:val="0"/>
        <w:adjustRightInd/>
        <w:spacing w:line="240" w:lineRule="auto"/>
        <w:rPr>
          <w:rFonts w:ascii="仿宋" w:hAnsi="仿宋" w:eastAsia="仿宋" w:cs="仿宋"/>
          <w:b/>
          <w:bCs/>
          <w:sz w:val="24"/>
        </w:rPr>
      </w:pPr>
      <w:r>
        <w:rPr>
          <w:rFonts w:hint="eastAsia" w:ascii="仿宋" w:hAnsi="仿宋" w:eastAsia="仿宋" w:cs="仿宋"/>
          <w:b/>
          <w:bCs/>
          <w:sz w:val="24"/>
        </w:rPr>
        <w:t>课程体系</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根据调研分析结果，结合学校实际情况，从研究本专业职业标准作为切入点，以本专业毕业生应掌握的技能点及相关知识点为核心，结合教学资源的整合，根据工作任务的系统性和学生职业能力的形成规律，按照由易到难、循序渐进的原则，同时充分考虑教学的可实施性，开发、整合课程，形成课程体系。</w:t>
      </w:r>
    </w:p>
    <w:tbl>
      <w:tblPr>
        <w:tblStyle w:val="9"/>
        <w:tblW w:w="97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7"/>
        <w:gridCol w:w="1795"/>
        <w:gridCol w:w="6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47" w:type="dxa"/>
            <w:vMerge w:val="restart"/>
            <w:tcBorders>
              <w:bottom w:val="single" w:color="auto" w:sz="4" w:space="0"/>
            </w:tcBorders>
            <w:vAlign w:val="center"/>
          </w:tcPr>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 w:val="24"/>
              </w:rPr>
            </w:pP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 w:val="24"/>
              </w:rPr>
            </w:pPr>
            <w:r>
              <w:rPr>
                <w:rFonts w:hint="eastAsia" w:ascii="仿宋" w:hAnsi="仿宋" w:eastAsia="仿宋" w:cs="仿宋"/>
                <w:kern w:val="0"/>
                <w:sz w:val="24"/>
              </w:rPr>
              <w:t>专</w:t>
            </w: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 w:val="24"/>
              </w:rPr>
            </w:pPr>
            <w:r>
              <w:rPr>
                <w:rFonts w:hint="eastAsia" w:ascii="仿宋" w:hAnsi="仿宋" w:eastAsia="仿宋" w:cs="仿宋"/>
                <w:kern w:val="0"/>
                <w:sz w:val="24"/>
              </w:rPr>
              <w:t>业</w:t>
            </w: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 w:val="24"/>
              </w:rPr>
            </w:pPr>
            <w:r>
              <w:rPr>
                <w:rFonts w:hint="eastAsia" w:ascii="仿宋" w:hAnsi="仿宋" w:eastAsia="仿宋" w:cs="仿宋"/>
                <w:kern w:val="0"/>
                <w:sz w:val="24"/>
              </w:rPr>
              <w:t>课</w:t>
            </w: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 w:val="24"/>
              </w:rPr>
            </w:pPr>
            <w:r>
              <w:rPr>
                <w:rFonts w:hint="eastAsia" w:ascii="仿宋" w:hAnsi="仿宋" w:eastAsia="仿宋" w:cs="仿宋"/>
                <w:kern w:val="0"/>
                <w:sz w:val="24"/>
              </w:rPr>
              <w:t>程</w:t>
            </w: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 w:val="24"/>
              </w:rPr>
            </w:pPr>
            <w:r>
              <w:rPr>
                <w:rFonts w:hint="eastAsia" w:ascii="仿宋" w:hAnsi="仿宋" w:eastAsia="仿宋" w:cs="仿宋"/>
                <w:kern w:val="0"/>
                <w:sz w:val="24"/>
              </w:rPr>
              <w:t>体</w:t>
            </w: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 w:val="24"/>
              </w:rPr>
            </w:pPr>
            <w:r>
              <w:rPr>
                <w:rFonts w:hint="eastAsia" w:ascii="仿宋" w:hAnsi="仿宋" w:eastAsia="仿宋" w:cs="仿宋"/>
                <w:kern w:val="0"/>
                <w:sz w:val="24"/>
              </w:rPr>
              <w:t>系</w:t>
            </w:r>
          </w:p>
        </w:tc>
        <w:tc>
          <w:tcPr>
            <w:tcW w:w="1795" w:type="dxa"/>
            <w:vAlign w:val="center"/>
          </w:tcPr>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Cs w:val="21"/>
              </w:rPr>
            </w:pPr>
            <w:r>
              <w:rPr>
                <w:rFonts w:hint="eastAsia" w:ascii="仿宋" w:hAnsi="仿宋" w:eastAsia="仿宋" w:cs="仿宋"/>
                <w:kern w:val="0"/>
                <w:szCs w:val="21"/>
              </w:rPr>
              <w:t>职业基本素质</w:t>
            </w: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Cs w:val="21"/>
              </w:rPr>
            </w:pPr>
            <w:r>
              <w:rPr>
                <w:rFonts w:hint="eastAsia" w:ascii="仿宋" w:hAnsi="仿宋" w:eastAsia="仿宋" w:cs="仿宋"/>
                <w:kern w:val="0"/>
                <w:szCs w:val="21"/>
              </w:rPr>
              <w:t>学习领域</w:t>
            </w:r>
          </w:p>
        </w:tc>
        <w:tc>
          <w:tcPr>
            <w:tcW w:w="6696" w:type="dxa"/>
          </w:tcPr>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r>
              <w:rPr>
                <w:rFonts w:hint="eastAsia" w:ascii="仿宋" w:hAnsi="仿宋" w:eastAsia="仿宋" w:cs="仿宋"/>
                <w:kern w:val="0"/>
                <w:szCs w:val="21"/>
              </w:rPr>
              <w:t>信息技术、英语、解剖组培（上、下）、病原生物与免疫基础、生物化学、病理学与病理生理学、护理药理学、基本护理技术。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1247" w:type="dxa"/>
            <w:vMerge w:val="continue"/>
            <w:tcBorders>
              <w:bottom w:val="single" w:color="auto" w:sz="4" w:space="0"/>
            </w:tcBorders>
            <w:vAlign w:val="center"/>
          </w:tcPr>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p>
        </w:tc>
        <w:tc>
          <w:tcPr>
            <w:tcW w:w="1795" w:type="dxa"/>
            <w:vAlign w:val="center"/>
          </w:tcPr>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Cs w:val="21"/>
              </w:rPr>
            </w:pPr>
            <w:r>
              <w:rPr>
                <w:rFonts w:hint="eastAsia" w:ascii="仿宋" w:hAnsi="仿宋" w:eastAsia="仿宋" w:cs="仿宋"/>
                <w:kern w:val="0"/>
                <w:szCs w:val="21"/>
              </w:rPr>
              <w:t>专业基本能力</w:t>
            </w: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Cs w:val="21"/>
              </w:rPr>
            </w:pPr>
            <w:r>
              <w:rPr>
                <w:rFonts w:hint="eastAsia" w:ascii="仿宋" w:hAnsi="仿宋" w:eastAsia="仿宋" w:cs="仿宋"/>
                <w:kern w:val="0"/>
                <w:szCs w:val="21"/>
              </w:rPr>
              <w:t>学习领域</w:t>
            </w:r>
          </w:p>
        </w:tc>
        <w:tc>
          <w:tcPr>
            <w:tcW w:w="6696" w:type="dxa"/>
          </w:tcPr>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r>
              <w:rPr>
                <w:rFonts w:hint="eastAsia" w:ascii="仿宋" w:hAnsi="仿宋" w:eastAsia="仿宋" w:cs="仿宋"/>
                <w:kern w:val="0"/>
                <w:szCs w:val="21"/>
              </w:rPr>
              <w:t>内科护理、外科护理、妇产科护理、儿科护理、急危重症护理、基本护理技术、五官科护理、传染病护理。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 w:hRule="atLeast"/>
          <w:jc w:val="center"/>
        </w:trPr>
        <w:tc>
          <w:tcPr>
            <w:tcW w:w="1247" w:type="dxa"/>
            <w:vMerge w:val="continue"/>
            <w:tcBorders>
              <w:bottom w:val="single" w:color="auto" w:sz="4" w:space="0"/>
            </w:tcBorders>
            <w:vAlign w:val="center"/>
          </w:tcPr>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p>
        </w:tc>
        <w:tc>
          <w:tcPr>
            <w:tcW w:w="1795" w:type="dxa"/>
            <w:vAlign w:val="center"/>
          </w:tcPr>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Cs w:val="21"/>
              </w:rPr>
            </w:pPr>
            <w:r>
              <w:rPr>
                <w:rFonts w:hint="eastAsia" w:ascii="仿宋" w:hAnsi="仿宋" w:eastAsia="仿宋" w:cs="仿宋"/>
                <w:kern w:val="0"/>
                <w:szCs w:val="21"/>
              </w:rPr>
              <w:t>专业专项能力</w:t>
            </w: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Cs w:val="21"/>
              </w:rPr>
            </w:pPr>
            <w:r>
              <w:rPr>
                <w:rFonts w:hint="eastAsia" w:ascii="仿宋" w:hAnsi="仿宋" w:eastAsia="仿宋" w:cs="仿宋"/>
                <w:kern w:val="0"/>
                <w:szCs w:val="21"/>
              </w:rPr>
              <w:t>学习领域</w:t>
            </w:r>
          </w:p>
        </w:tc>
        <w:tc>
          <w:tcPr>
            <w:tcW w:w="6696" w:type="dxa"/>
          </w:tcPr>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r>
              <w:rPr>
                <w:rFonts w:hint="eastAsia" w:ascii="仿宋" w:hAnsi="仿宋" w:eastAsia="仿宋" w:cs="仿宋"/>
                <w:kern w:val="0"/>
                <w:szCs w:val="21"/>
              </w:rPr>
              <w:t>内科护理、外科护理、妇产科护理、儿科护理、基础护理、助产技术、健康评估、遗传与优生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1247" w:type="dxa"/>
            <w:vMerge w:val="continue"/>
            <w:tcBorders>
              <w:bottom w:val="single" w:color="auto" w:sz="4" w:space="0"/>
            </w:tcBorders>
            <w:vAlign w:val="center"/>
          </w:tcPr>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p>
        </w:tc>
        <w:tc>
          <w:tcPr>
            <w:tcW w:w="1795" w:type="dxa"/>
            <w:tcBorders>
              <w:bottom w:val="single" w:color="auto" w:sz="4" w:space="0"/>
            </w:tcBorders>
            <w:vAlign w:val="center"/>
          </w:tcPr>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Cs w:val="21"/>
              </w:rPr>
            </w:pPr>
            <w:r>
              <w:rPr>
                <w:rFonts w:hint="eastAsia" w:ascii="仿宋" w:hAnsi="仿宋" w:eastAsia="仿宋" w:cs="仿宋"/>
                <w:kern w:val="0"/>
                <w:szCs w:val="21"/>
              </w:rPr>
              <w:t>专业综合能力</w:t>
            </w:r>
          </w:p>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Cs w:val="21"/>
              </w:rPr>
            </w:pPr>
            <w:r>
              <w:rPr>
                <w:rFonts w:hint="eastAsia" w:ascii="仿宋" w:hAnsi="仿宋" w:eastAsia="仿宋" w:cs="仿宋"/>
                <w:kern w:val="0"/>
                <w:szCs w:val="21"/>
              </w:rPr>
              <w:t>学习领域</w:t>
            </w:r>
          </w:p>
        </w:tc>
        <w:tc>
          <w:tcPr>
            <w:tcW w:w="6696" w:type="dxa"/>
            <w:tcBorders>
              <w:bottom w:val="single" w:color="auto" w:sz="4" w:space="0"/>
            </w:tcBorders>
          </w:tcPr>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r>
              <w:rPr>
                <w:rFonts w:hint="eastAsia" w:ascii="仿宋" w:hAnsi="仿宋" w:eastAsia="仿宋" w:cs="仿宋"/>
                <w:kern w:val="0"/>
                <w:szCs w:val="21"/>
              </w:rPr>
              <w:t>毕业设计</w:t>
            </w:r>
          </w:p>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r>
              <w:rPr>
                <w:rFonts w:hint="eastAsia" w:ascii="仿宋" w:hAnsi="仿宋" w:eastAsia="仿宋" w:cs="仿宋"/>
                <w:kern w:val="0"/>
                <w:szCs w:val="21"/>
              </w:rPr>
              <w:t xml:space="preserve">跟岗实习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1247" w:type="dxa"/>
            <w:vMerge w:val="continue"/>
            <w:tcBorders>
              <w:bottom w:val="single" w:color="auto" w:sz="4" w:space="0"/>
            </w:tcBorders>
            <w:vAlign w:val="center"/>
          </w:tcPr>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p>
        </w:tc>
        <w:tc>
          <w:tcPr>
            <w:tcW w:w="1795" w:type="dxa"/>
            <w:tcBorders>
              <w:top w:val="single" w:color="auto" w:sz="4" w:space="0"/>
              <w:bottom w:val="single" w:color="auto" w:sz="4" w:space="0"/>
            </w:tcBorders>
            <w:vAlign w:val="center"/>
          </w:tcPr>
          <w:p>
            <w:pPr>
              <w:pageBreakBefore w:val="0"/>
              <w:widowControl/>
              <w:kinsoku/>
              <w:wordWrap/>
              <w:overflowPunct/>
              <w:topLinePunct w:val="0"/>
              <w:autoSpaceDE/>
              <w:autoSpaceDN/>
              <w:bidi w:val="0"/>
              <w:adjustRightInd/>
              <w:spacing w:line="240" w:lineRule="auto"/>
              <w:jc w:val="center"/>
              <w:rPr>
                <w:rFonts w:ascii="仿宋" w:hAnsi="仿宋" w:eastAsia="仿宋" w:cs="仿宋"/>
                <w:kern w:val="0"/>
                <w:szCs w:val="21"/>
              </w:rPr>
            </w:pPr>
            <w:r>
              <w:rPr>
                <w:rFonts w:hint="eastAsia" w:ascii="仿宋" w:hAnsi="仿宋" w:eastAsia="仿宋" w:cs="仿宋"/>
                <w:kern w:val="0"/>
                <w:szCs w:val="21"/>
              </w:rPr>
              <w:t>专业拓展选修课</w:t>
            </w:r>
          </w:p>
        </w:tc>
        <w:tc>
          <w:tcPr>
            <w:tcW w:w="6696" w:type="dxa"/>
            <w:tcBorders>
              <w:top w:val="single" w:color="auto" w:sz="4" w:space="0"/>
              <w:bottom w:val="single" w:color="auto" w:sz="4" w:space="0"/>
            </w:tcBorders>
          </w:tcPr>
          <w:p>
            <w:pPr>
              <w:pageBreakBefore w:val="0"/>
              <w:widowControl/>
              <w:kinsoku/>
              <w:wordWrap/>
              <w:overflowPunct/>
              <w:topLinePunct w:val="0"/>
              <w:autoSpaceDE/>
              <w:autoSpaceDN/>
              <w:bidi w:val="0"/>
              <w:adjustRightInd/>
              <w:spacing w:line="240" w:lineRule="auto"/>
              <w:rPr>
                <w:rFonts w:ascii="仿宋" w:hAnsi="仿宋" w:eastAsia="仿宋" w:cs="仿宋"/>
                <w:kern w:val="0"/>
                <w:szCs w:val="21"/>
              </w:rPr>
            </w:pPr>
            <w:r>
              <w:rPr>
                <w:rFonts w:hint="eastAsia" w:ascii="仿宋" w:hAnsi="仿宋" w:eastAsia="仿宋" w:cs="仿宋"/>
                <w:kern w:val="0"/>
                <w:szCs w:val="21"/>
              </w:rPr>
              <w:t>围生期营养学、人际沟通与交往、卫生法规、护理伦理、传染病护理、医护礼仪与形体训练、精神科护理学、眼耳鼻喉口腔护理学、遗传与优生、护理心理学。</w:t>
            </w:r>
          </w:p>
        </w:tc>
      </w:tr>
    </w:tbl>
    <w:p>
      <w:pPr>
        <w:pageBreakBefore w:val="0"/>
        <w:numPr>
          <w:ilvl w:val="0"/>
          <w:numId w:val="4"/>
        </w:numPr>
        <w:kinsoku/>
        <w:wordWrap/>
        <w:overflowPunct/>
        <w:topLinePunct w:val="0"/>
        <w:autoSpaceDE/>
        <w:autoSpaceDN/>
        <w:bidi w:val="0"/>
        <w:adjustRightInd/>
        <w:spacing w:line="240" w:lineRule="auto"/>
        <w:rPr>
          <w:rFonts w:ascii="仿宋" w:hAnsi="仿宋" w:eastAsia="仿宋" w:cs="仿宋"/>
          <w:b/>
          <w:bCs/>
          <w:sz w:val="24"/>
        </w:rPr>
      </w:pPr>
      <w:r>
        <w:rPr>
          <w:rFonts w:hint="eastAsia" w:ascii="仿宋" w:hAnsi="仿宋" w:eastAsia="仿宋" w:cs="仿宋"/>
          <w:b/>
          <w:bCs/>
          <w:sz w:val="24"/>
        </w:rPr>
        <w:t>课程教学实施</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1）“教、学、做”一体化的教学体系。助产专业学生从入学开始接触专业，逐渐增加实训的时间，通过在校内外实训基地的实训、实习，不断增强学生的职业感悟、职业意识、职业认同感、职业习惯和职业能力，提高学生融入职业的主动性与积极性。</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 xml:space="preserve">（2）实施严格的考证制度，提升学生职业能力。助产专业学生取得“护士执业资格证书”。 </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3）保证学生到医院至少有8个月时间实习。实践教学环节包括实训课（各学科的实验、模拟训练）和实习（见习、毕业实习）及讨论等。实行毕业生跟踪调查，了解市场反馈信息，培养符合用人单位需求的高素质技能人才。</w:t>
      </w:r>
    </w:p>
    <w:p>
      <w:pPr>
        <w:pageBreakBefore w:val="0"/>
        <w:kinsoku/>
        <w:wordWrap/>
        <w:overflowPunct/>
        <w:topLinePunct w:val="0"/>
        <w:autoSpaceDE/>
        <w:autoSpaceDN/>
        <w:bidi w:val="0"/>
        <w:adjustRightInd/>
        <w:spacing w:line="240" w:lineRule="auto"/>
        <w:outlineLvl w:val="2"/>
        <w:rPr>
          <w:rFonts w:ascii="仿宋" w:hAnsi="仿宋" w:eastAsia="仿宋" w:cs="仿宋"/>
          <w:b/>
          <w:bCs/>
          <w:sz w:val="24"/>
        </w:rPr>
      </w:pPr>
      <w:r>
        <w:rPr>
          <w:rFonts w:hint="eastAsia" w:ascii="仿宋" w:hAnsi="仿宋" w:eastAsia="仿宋" w:cs="仿宋"/>
          <w:b/>
          <w:bCs/>
          <w:sz w:val="24"/>
        </w:rPr>
        <w:t>4.实施条件保障</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（1）师资队伍 </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 xml:space="preserve">我院拥有一支素质较高、技术过硬的教师队伍，人员均是从事妇产科、儿科教学和临床工作的专业人员，具有高校教师资格证书以及国家卫生部颁发的专业资格证书。陆续在国内一流的综合医院进修学习，专业理论深厚、专业技术精湛、服务意识强。现有专任教师12人，其中教授1人，副教授7人，讲师4人，其中医院外聘2人。教师配备完善，专兼职教师在数量、年龄、结构上协调、合理，校内教师“双师”素质达100%。 </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（2）实践教学条件 </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有专业实训室11间，包括妇产科实训室1间、妇科检查室1间、儿科实训室1间、多媒体示教室1间、基础实验室7间（共用）。校内助产实训场地建筑面积400m2，其实训设备相对齐全，有完备的实训室管理制度，实行开放式的运行模式，能充分满足学生在校期间的技能模拟训练。</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目前在中央财政支持下的护理实训中心拥有价值700万元人民币的专业设备，其中专用于助产专业仪器设备价值近35万元人民币，与其他专业共享的约70万元人民币，主要有高级分娩与母子急救模型、手摇式分娩机转示教模型、电子孕妇腹部触诊模型、高级分娩机转示教模型、外阴切开展示模型、产前宫颈变化模型、宫内发育示教模型、开放式妇产科护理学辅助教学系统、高级妇科检查模型、人工流产模拟子宫、透明刮宫演示模型、智能婴儿（男/女）、新生儿护理模型（男/女）、高仿真综合模拟产妇等。为学生在校期间的课间实践提供了有利的条件和保障。学校有固定的校外实习基地19家，均为二甲以上医院，在学院所在地有三家医院可满足学生课间实习。同时我校的附属医院正在筹建中，能够很好地培养学生的实践技能。</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（3）教学资源 </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t>①教学资源库建设有力支撑专业人才培养方案顺利实施，建设教学资源库，具体内容应包括课程标准、视频、课件、图片库、试题库等。 </w:t>
      </w:r>
    </w:p>
    <w:p>
      <w:pPr>
        <w:pageBreakBefore w:val="0"/>
        <w:kinsoku/>
        <w:wordWrap/>
        <w:overflowPunct/>
        <w:topLinePunct w:val="0"/>
        <w:autoSpaceDE/>
        <w:autoSpaceDN/>
        <w:bidi w:val="0"/>
        <w:adjustRightInd/>
        <w:spacing w:line="240" w:lineRule="auto"/>
        <w:ind w:firstLine="484" w:firstLineChars="200"/>
        <w:rPr>
          <w:rFonts w:ascii="仿宋" w:hAnsi="仿宋" w:eastAsia="仿宋" w:cs="仿宋"/>
          <w:color w:val="000000"/>
          <w:sz w:val="24"/>
        </w:rPr>
      </w:pPr>
      <w:r>
        <w:rPr>
          <w:rFonts w:hint="eastAsia" w:ascii="仿宋" w:hAnsi="仿宋" w:eastAsia="仿宋" w:cs="仿宋"/>
          <w:color w:val="000000"/>
          <w:sz w:val="24"/>
        </w:rPr>
        <w:fldChar w:fldCharType="begin"/>
      </w:r>
      <w:r>
        <w:rPr>
          <w:rFonts w:hint="eastAsia" w:ascii="仿宋" w:hAnsi="仿宋" w:eastAsia="仿宋" w:cs="仿宋"/>
          <w:color w:val="000000"/>
          <w:sz w:val="24"/>
        </w:rPr>
        <w:instrText xml:space="preserve"> = 2 \* GB3 </w:instrText>
      </w:r>
      <w:r>
        <w:rPr>
          <w:rFonts w:hint="eastAsia" w:ascii="仿宋" w:hAnsi="仿宋" w:eastAsia="仿宋" w:cs="仿宋"/>
          <w:color w:val="000000"/>
          <w:sz w:val="24"/>
        </w:rPr>
        <w:fldChar w:fldCharType="separate"/>
      </w:r>
      <w:r>
        <w:rPr>
          <w:rFonts w:hint="eastAsia" w:ascii="仿宋" w:hAnsi="仿宋" w:eastAsia="仿宋" w:cs="仿宋"/>
          <w:color w:val="000000"/>
          <w:sz w:val="24"/>
        </w:rPr>
        <w:t>②</w:t>
      </w:r>
      <w:r>
        <w:rPr>
          <w:rFonts w:hint="eastAsia" w:ascii="仿宋" w:hAnsi="仿宋" w:eastAsia="仿宋" w:cs="仿宋"/>
          <w:color w:val="000000"/>
          <w:sz w:val="24"/>
        </w:rPr>
        <w:fldChar w:fldCharType="end"/>
      </w:r>
      <w:r>
        <w:rPr>
          <w:rFonts w:hint="eastAsia" w:ascii="仿宋" w:hAnsi="仿宋" w:eastAsia="仿宋" w:cs="仿宋"/>
          <w:color w:val="000000"/>
          <w:sz w:val="24"/>
        </w:rPr>
        <w:t>提高教师素质，派骨干教师进行提升学习。</w:t>
      </w:r>
    </w:p>
    <w:p>
      <w:pPr>
        <w:pageBreakBefore w:val="0"/>
        <w:kinsoku/>
        <w:wordWrap/>
        <w:overflowPunct/>
        <w:topLinePunct w:val="0"/>
        <w:autoSpaceDE/>
        <w:autoSpaceDN/>
        <w:bidi w:val="0"/>
        <w:adjustRightInd/>
        <w:spacing w:line="240" w:lineRule="auto"/>
        <w:ind w:left="480"/>
        <w:rPr>
          <w:rFonts w:ascii="仿宋" w:hAnsi="仿宋" w:eastAsia="仿宋" w:cs="仿宋"/>
          <w:color w:val="FF0000"/>
          <w:sz w:val="24"/>
        </w:rPr>
      </w:pPr>
      <w:r>
        <w:rPr>
          <w:rFonts w:hint="eastAsia" w:ascii="仿宋" w:hAnsi="仿宋" w:eastAsia="仿宋" w:cs="仿宋"/>
          <w:sz w:val="24"/>
        </w:rPr>
        <w:t xml:space="preserve">（4）质量保障   </w:t>
      </w:r>
    </w:p>
    <w:p>
      <w:pPr>
        <w:pageBreakBefore w:val="0"/>
        <w:kinsoku/>
        <w:wordWrap/>
        <w:overflowPunct/>
        <w:topLinePunct w:val="0"/>
        <w:autoSpaceDE/>
        <w:autoSpaceDN/>
        <w:bidi w:val="0"/>
        <w:adjustRightInd/>
        <w:spacing w:line="240" w:lineRule="auto"/>
        <w:ind w:firstLine="484" w:firstLineChars="200"/>
        <w:jc w:val="left"/>
        <w:rPr>
          <w:rFonts w:ascii="仿宋" w:hAnsi="仿宋" w:eastAsia="仿宋" w:cs="仿宋"/>
          <w:sz w:val="24"/>
        </w:rPr>
      </w:pPr>
      <w:r>
        <w:rPr>
          <w:rFonts w:hint="eastAsia" w:ascii="仿宋" w:hAnsi="仿宋" w:eastAsia="仿宋" w:cs="仿宋"/>
          <w:sz w:val="24"/>
        </w:rPr>
        <w:t>①学院和二级院系建立专业委员会和教学质量督导组、监控管理制度，完善课堂教学、教学评价、实习实训、毕业设计以及专业调研、人才培养方案更新及资源建设，通过教学实施、过程监控、质量评价持续改进，达成人才培养规格。</w:t>
      </w:r>
    </w:p>
    <w:p>
      <w:pPr>
        <w:pageBreakBefore w:val="0"/>
        <w:kinsoku/>
        <w:wordWrap/>
        <w:overflowPunct/>
        <w:topLinePunct w:val="0"/>
        <w:autoSpaceDE/>
        <w:autoSpaceDN/>
        <w:bidi w:val="0"/>
        <w:adjustRightInd/>
        <w:spacing w:line="240" w:lineRule="auto"/>
        <w:ind w:firstLine="484" w:firstLineChars="200"/>
        <w:jc w:val="left"/>
        <w:rPr>
          <w:rFonts w:ascii="仿宋" w:hAnsi="仿宋" w:eastAsia="仿宋" w:cs="仿宋"/>
          <w:sz w:val="24"/>
        </w:rPr>
      </w:pPr>
      <w:r>
        <w:rPr>
          <w:rFonts w:hint="eastAsia" w:ascii="仿宋" w:hAnsi="仿宋" w:eastAsia="仿宋" w:cs="仿宋"/>
          <w:sz w:val="24"/>
        </w:rPr>
        <w:t>②学院和二级院系有完善的教学管理机制，日常教学组织运行与管理，定期开展课程建设水平和教学质量诊断与改进，建立健全巡课、听课、评教、评学等制度。</w:t>
      </w:r>
    </w:p>
    <w:p>
      <w:pPr>
        <w:pageBreakBefore w:val="0"/>
        <w:numPr>
          <w:ilvl w:val="0"/>
          <w:numId w:val="5"/>
        </w:numPr>
        <w:kinsoku/>
        <w:wordWrap/>
        <w:overflowPunct/>
        <w:topLinePunct w:val="0"/>
        <w:autoSpaceDE/>
        <w:autoSpaceDN/>
        <w:bidi w:val="0"/>
        <w:adjustRightInd/>
        <w:spacing w:line="240" w:lineRule="auto"/>
        <w:ind w:firstLine="564" w:firstLineChars="200"/>
        <w:jc w:val="left"/>
        <w:rPr>
          <w:rFonts w:ascii="仿宋" w:hAnsi="仿宋" w:eastAsia="仿宋" w:cs="仿宋"/>
          <w:b/>
          <w:bCs/>
          <w:sz w:val="28"/>
          <w:szCs w:val="28"/>
        </w:rPr>
      </w:pPr>
      <w:r>
        <w:rPr>
          <w:rFonts w:hint="eastAsia" w:ascii="仿宋" w:hAnsi="仿宋" w:eastAsia="仿宋" w:cs="仿宋"/>
          <w:b/>
          <w:bCs/>
          <w:sz w:val="28"/>
          <w:szCs w:val="28"/>
        </w:rPr>
        <w:t>教学计划安排表</w:t>
      </w:r>
    </w:p>
    <w:p>
      <w:pPr>
        <w:sectPr>
          <w:pgSz w:w="11906" w:h="16838"/>
          <w:pgMar w:top="1134" w:right="850" w:bottom="1134" w:left="850" w:header="851" w:footer="992" w:gutter="0"/>
          <w:cols w:space="720" w:num="1"/>
          <w:docGrid w:type="linesAndChars" w:linePitch="318" w:charSpace="529"/>
        </w:sectPr>
      </w:pPr>
      <w:r>
        <w:br w:type="page"/>
      </w:r>
    </w:p>
    <w:tbl>
      <w:tblPr>
        <w:tblStyle w:val="9"/>
        <w:tblW w:w="15563" w:type="dxa"/>
        <w:tblInd w:w="-115" w:type="dxa"/>
        <w:tblLayout w:type="fixed"/>
        <w:tblCellMar>
          <w:top w:w="0" w:type="dxa"/>
          <w:left w:w="108" w:type="dxa"/>
          <w:bottom w:w="0" w:type="dxa"/>
          <w:right w:w="108" w:type="dxa"/>
        </w:tblCellMar>
      </w:tblPr>
      <w:tblGrid>
        <w:gridCol w:w="293"/>
        <w:gridCol w:w="140"/>
        <w:gridCol w:w="235"/>
        <w:gridCol w:w="248"/>
        <w:gridCol w:w="322"/>
        <w:gridCol w:w="262"/>
        <w:gridCol w:w="803"/>
        <w:gridCol w:w="263"/>
        <w:gridCol w:w="129"/>
        <w:gridCol w:w="2338"/>
        <w:gridCol w:w="70"/>
        <w:gridCol w:w="470"/>
        <w:gridCol w:w="69"/>
        <w:gridCol w:w="393"/>
        <w:gridCol w:w="154"/>
        <w:gridCol w:w="94"/>
        <w:gridCol w:w="319"/>
        <w:gridCol w:w="106"/>
        <w:gridCol w:w="536"/>
        <w:gridCol w:w="67"/>
        <w:gridCol w:w="390"/>
        <w:gridCol w:w="177"/>
        <w:gridCol w:w="360"/>
        <w:gridCol w:w="207"/>
        <w:gridCol w:w="247"/>
        <w:gridCol w:w="36"/>
        <w:gridCol w:w="503"/>
        <w:gridCol w:w="41"/>
        <w:gridCol w:w="732"/>
        <w:gridCol w:w="79"/>
        <w:gridCol w:w="539"/>
        <w:gridCol w:w="48"/>
        <w:gridCol w:w="468"/>
        <w:gridCol w:w="17"/>
        <w:gridCol w:w="550"/>
        <w:gridCol w:w="54"/>
        <w:gridCol w:w="513"/>
        <w:gridCol w:w="36"/>
        <w:gridCol w:w="492"/>
        <w:gridCol w:w="168"/>
        <w:gridCol w:w="865"/>
        <w:gridCol w:w="125"/>
        <w:gridCol w:w="1542"/>
        <w:gridCol w:w="63"/>
      </w:tblGrid>
      <w:tr>
        <w:tblPrEx>
          <w:tblCellMar>
            <w:top w:w="0" w:type="dxa"/>
            <w:left w:w="108" w:type="dxa"/>
            <w:bottom w:w="0" w:type="dxa"/>
            <w:right w:w="108" w:type="dxa"/>
          </w:tblCellMar>
        </w:tblPrEx>
        <w:trPr>
          <w:trHeight w:val="515" w:hRule="atLeast"/>
        </w:trPr>
        <w:tc>
          <w:tcPr>
            <w:tcW w:w="15563" w:type="dxa"/>
            <w:gridSpan w:val="44"/>
            <w:tcBorders>
              <w:top w:val="nil"/>
              <w:left w:val="nil"/>
              <w:bottom w:val="nil"/>
              <w:right w:val="nil"/>
            </w:tcBorders>
            <w:noWrap/>
            <w:vAlign w:val="center"/>
          </w:tcPr>
          <w:p>
            <w:pPr>
              <w:widowControl/>
              <w:rPr>
                <w:rFonts w:ascii="黑体" w:hAnsi="黑体" w:eastAsia="黑体"/>
                <w:color w:val="000000"/>
                <w:kern w:val="0"/>
                <w:sz w:val="28"/>
                <w:szCs w:val="28"/>
              </w:rPr>
            </w:pPr>
            <w:r>
              <w:rPr>
                <w:rFonts w:hint="eastAsia" w:ascii="黑体" w:hAnsi="黑体" w:eastAsia="黑体"/>
                <w:color w:val="000000"/>
                <w:kern w:val="0"/>
                <w:sz w:val="28"/>
                <w:szCs w:val="28"/>
              </w:rPr>
              <w:t>附表1：                                        教学进程安排表（2021）</w:t>
            </w:r>
          </w:p>
        </w:tc>
      </w:tr>
      <w:tr>
        <w:tblPrEx>
          <w:tblCellMar>
            <w:top w:w="0" w:type="dxa"/>
            <w:left w:w="108" w:type="dxa"/>
            <w:bottom w:w="0" w:type="dxa"/>
            <w:right w:w="108" w:type="dxa"/>
          </w:tblCellMar>
        </w:tblPrEx>
        <w:trPr>
          <w:trHeight w:val="494" w:hRule="atLeast"/>
        </w:trPr>
        <w:tc>
          <w:tcPr>
            <w:tcW w:w="668" w:type="dxa"/>
            <w:gridSpan w:val="3"/>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类别</w:t>
            </w:r>
          </w:p>
        </w:tc>
        <w:tc>
          <w:tcPr>
            <w:tcW w:w="570"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序号</w:t>
            </w:r>
          </w:p>
        </w:tc>
        <w:tc>
          <w:tcPr>
            <w:tcW w:w="1065"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课程代码</w:t>
            </w:r>
          </w:p>
        </w:tc>
        <w:tc>
          <w:tcPr>
            <w:tcW w:w="2730" w:type="dxa"/>
            <w:gridSpan w:val="3"/>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课程名称</w:t>
            </w:r>
          </w:p>
        </w:tc>
        <w:tc>
          <w:tcPr>
            <w:tcW w:w="1156" w:type="dxa"/>
            <w:gridSpan w:val="5"/>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课程性质</w:t>
            </w:r>
          </w:p>
        </w:tc>
        <w:tc>
          <w:tcPr>
            <w:tcW w:w="519" w:type="dxa"/>
            <w:gridSpan w:val="3"/>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学分</w:t>
            </w:r>
          </w:p>
        </w:tc>
        <w:tc>
          <w:tcPr>
            <w:tcW w:w="1530" w:type="dxa"/>
            <w:gridSpan w:val="5"/>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教学课时</w:t>
            </w:r>
          </w:p>
        </w:tc>
        <w:tc>
          <w:tcPr>
            <w:tcW w:w="454"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开设学期</w:t>
            </w:r>
          </w:p>
        </w:tc>
        <w:tc>
          <w:tcPr>
            <w:tcW w:w="3616" w:type="dxa"/>
            <w:gridSpan w:val="13"/>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教学进程(学期、教学活动周数</w:t>
            </w:r>
            <w:r>
              <w:rPr>
                <w:rFonts w:hint="eastAsia" w:ascii="宋体" w:hAnsi="宋体"/>
                <w:b/>
                <w:bCs/>
                <w:color w:val="auto"/>
                <w:kern w:val="0"/>
                <w:sz w:val="16"/>
                <w:szCs w:val="16"/>
              </w:rPr>
              <w:br w:type="textWrapping"/>
            </w:r>
            <w:r>
              <w:rPr>
                <w:rFonts w:hint="eastAsia" w:ascii="宋体" w:hAnsi="宋体"/>
                <w:b/>
                <w:bCs/>
                <w:color w:val="auto"/>
                <w:kern w:val="0"/>
                <w:sz w:val="16"/>
                <w:szCs w:val="16"/>
              </w:rPr>
              <w:t>课堂教学周数、平均周学时）</w:t>
            </w:r>
          </w:p>
        </w:tc>
        <w:tc>
          <w:tcPr>
            <w:tcW w:w="660"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课程</w:t>
            </w:r>
            <w:r>
              <w:rPr>
                <w:rFonts w:hint="eastAsia" w:ascii="宋体" w:hAnsi="宋体"/>
                <w:b/>
                <w:bCs/>
                <w:color w:val="auto"/>
                <w:kern w:val="0"/>
                <w:sz w:val="16"/>
                <w:szCs w:val="16"/>
              </w:rPr>
              <w:br w:type="textWrapping"/>
            </w:r>
            <w:r>
              <w:rPr>
                <w:rFonts w:hint="eastAsia" w:ascii="宋体" w:hAnsi="宋体"/>
                <w:b/>
                <w:bCs/>
                <w:color w:val="auto"/>
                <w:kern w:val="0"/>
                <w:sz w:val="16"/>
                <w:szCs w:val="16"/>
              </w:rPr>
              <w:t>考核</w:t>
            </w:r>
          </w:p>
        </w:tc>
        <w:tc>
          <w:tcPr>
            <w:tcW w:w="990"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开课部门</w:t>
            </w:r>
          </w:p>
        </w:tc>
        <w:tc>
          <w:tcPr>
            <w:tcW w:w="1605"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备注</w:t>
            </w:r>
          </w:p>
        </w:tc>
      </w:tr>
      <w:tr>
        <w:tblPrEx>
          <w:tblCellMar>
            <w:top w:w="0" w:type="dxa"/>
            <w:left w:w="108" w:type="dxa"/>
            <w:bottom w:w="0" w:type="dxa"/>
            <w:right w:w="108" w:type="dxa"/>
          </w:tblCellMar>
        </w:tblPrEx>
        <w:trPr>
          <w:trHeight w:val="867" w:hRule="atLeast"/>
        </w:trPr>
        <w:tc>
          <w:tcPr>
            <w:tcW w:w="66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 w:val="16"/>
                <w:szCs w:val="16"/>
              </w:rPr>
            </w:pPr>
          </w:p>
        </w:tc>
        <w:tc>
          <w:tcPr>
            <w:tcW w:w="57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 w:val="16"/>
                <w:szCs w:val="16"/>
              </w:rPr>
            </w:pPr>
          </w:p>
        </w:tc>
        <w:tc>
          <w:tcPr>
            <w:tcW w:w="106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273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40" w:type="dxa"/>
            <w:gridSpan w:val="2"/>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课程</w:t>
            </w:r>
            <w:r>
              <w:rPr>
                <w:rFonts w:hint="eastAsia" w:ascii="宋体" w:hAnsi="宋体"/>
                <w:b/>
                <w:bCs/>
                <w:color w:val="auto"/>
                <w:kern w:val="0"/>
                <w:sz w:val="16"/>
                <w:szCs w:val="16"/>
              </w:rPr>
              <w:br w:type="textWrapping"/>
            </w:r>
            <w:r>
              <w:rPr>
                <w:rFonts w:hint="eastAsia" w:ascii="宋体" w:hAnsi="宋体"/>
                <w:b/>
                <w:bCs/>
                <w:color w:val="auto"/>
                <w:kern w:val="0"/>
                <w:sz w:val="16"/>
                <w:szCs w:val="16"/>
              </w:rPr>
              <w:t>类型</w:t>
            </w:r>
          </w:p>
        </w:tc>
        <w:tc>
          <w:tcPr>
            <w:tcW w:w="616" w:type="dxa"/>
            <w:gridSpan w:val="3"/>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是否理实一体</w:t>
            </w:r>
          </w:p>
        </w:tc>
        <w:tc>
          <w:tcPr>
            <w:tcW w:w="519"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36"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总计</w:t>
            </w:r>
          </w:p>
        </w:tc>
        <w:tc>
          <w:tcPr>
            <w:tcW w:w="457" w:type="dxa"/>
            <w:gridSpan w:val="2"/>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理论</w:t>
            </w:r>
          </w:p>
        </w:tc>
        <w:tc>
          <w:tcPr>
            <w:tcW w:w="537" w:type="dxa"/>
            <w:gridSpan w:val="2"/>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实践</w:t>
            </w:r>
          </w:p>
        </w:tc>
        <w:tc>
          <w:tcPr>
            <w:tcW w:w="45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39" w:type="dxa"/>
            <w:gridSpan w:val="2"/>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1学期</w:t>
            </w:r>
          </w:p>
        </w:tc>
        <w:tc>
          <w:tcPr>
            <w:tcW w:w="852" w:type="dxa"/>
            <w:gridSpan w:val="3"/>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2学期</w:t>
            </w:r>
          </w:p>
        </w:tc>
        <w:tc>
          <w:tcPr>
            <w:tcW w:w="539"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3学期</w:t>
            </w:r>
          </w:p>
        </w:tc>
        <w:tc>
          <w:tcPr>
            <w:tcW w:w="533" w:type="dxa"/>
            <w:gridSpan w:val="3"/>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4学期</w:t>
            </w:r>
          </w:p>
        </w:tc>
        <w:tc>
          <w:tcPr>
            <w:tcW w:w="604" w:type="dxa"/>
            <w:gridSpan w:val="2"/>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5学期</w:t>
            </w:r>
          </w:p>
        </w:tc>
        <w:tc>
          <w:tcPr>
            <w:tcW w:w="549" w:type="dxa"/>
            <w:gridSpan w:val="2"/>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6学期</w:t>
            </w:r>
          </w:p>
        </w:tc>
        <w:tc>
          <w:tcPr>
            <w:tcW w:w="660"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auto"/>
                <w:kern w:val="0"/>
                <w:sz w:val="16"/>
                <w:szCs w:val="16"/>
              </w:rPr>
            </w:pPr>
          </w:p>
        </w:tc>
        <w:tc>
          <w:tcPr>
            <w:tcW w:w="990"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auto"/>
                <w:kern w:val="0"/>
                <w:sz w:val="16"/>
                <w:szCs w:val="16"/>
              </w:rPr>
            </w:pPr>
          </w:p>
        </w:tc>
        <w:tc>
          <w:tcPr>
            <w:tcW w:w="160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auto"/>
                <w:kern w:val="0"/>
                <w:sz w:val="16"/>
                <w:szCs w:val="16"/>
              </w:rPr>
            </w:pPr>
          </w:p>
        </w:tc>
      </w:tr>
      <w:tr>
        <w:tblPrEx>
          <w:tblCellMar>
            <w:top w:w="0" w:type="dxa"/>
            <w:left w:w="108" w:type="dxa"/>
            <w:bottom w:w="0" w:type="dxa"/>
            <w:right w:w="108" w:type="dxa"/>
          </w:tblCellMar>
        </w:tblPrEx>
        <w:trPr>
          <w:trHeight w:val="251" w:hRule="atLeast"/>
        </w:trPr>
        <w:tc>
          <w:tcPr>
            <w:tcW w:w="66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 w:val="16"/>
                <w:szCs w:val="16"/>
              </w:rPr>
            </w:pPr>
          </w:p>
        </w:tc>
        <w:tc>
          <w:tcPr>
            <w:tcW w:w="57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 w:val="16"/>
                <w:szCs w:val="16"/>
              </w:rPr>
            </w:pPr>
          </w:p>
        </w:tc>
        <w:tc>
          <w:tcPr>
            <w:tcW w:w="106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273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4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616" w:type="dxa"/>
            <w:gridSpan w:val="3"/>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19"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3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457"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37"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45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39" w:type="dxa"/>
            <w:gridSpan w:val="2"/>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20</w:t>
            </w:r>
          </w:p>
        </w:tc>
        <w:tc>
          <w:tcPr>
            <w:tcW w:w="852" w:type="dxa"/>
            <w:gridSpan w:val="3"/>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20</w:t>
            </w:r>
          </w:p>
        </w:tc>
        <w:tc>
          <w:tcPr>
            <w:tcW w:w="539"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20</w:t>
            </w:r>
          </w:p>
        </w:tc>
        <w:tc>
          <w:tcPr>
            <w:tcW w:w="533" w:type="dxa"/>
            <w:gridSpan w:val="3"/>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20</w:t>
            </w:r>
          </w:p>
        </w:tc>
        <w:tc>
          <w:tcPr>
            <w:tcW w:w="604" w:type="dxa"/>
            <w:gridSpan w:val="2"/>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20</w:t>
            </w:r>
          </w:p>
        </w:tc>
        <w:tc>
          <w:tcPr>
            <w:tcW w:w="549" w:type="dxa"/>
            <w:gridSpan w:val="2"/>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20</w:t>
            </w:r>
          </w:p>
        </w:tc>
        <w:tc>
          <w:tcPr>
            <w:tcW w:w="660"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auto"/>
                <w:kern w:val="0"/>
                <w:sz w:val="16"/>
                <w:szCs w:val="16"/>
              </w:rPr>
            </w:pPr>
          </w:p>
        </w:tc>
        <w:tc>
          <w:tcPr>
            <w:tcW w:w="990"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auto"/>
                <w:kern w:val="0"/>
                <w:sz w:val="16"/>
                <w:szCs w:val="16"/>
              </w:rPr>
            </w:pPr>
          </w:p>
        </w:tc>
        <w:tc>
          <w:tcPr>
            <w:tcW w:w="160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auto"/>
                <w:kern w:val="0"/>
                <w:sz w:val="16"/>
                <w:szCs w:val="16"/>
              </w:rPr>
            </w:pPr>
          </w:p>
        </w:tc>
      </w:tr>
      <w:tr>
        <w:tblPrEx>
          <w:tblCellMar>
            <w:top w:w="0" w:type="dxa"/>
            <w:left w:w="108" w:type="dxa"/>
            <w:bottom w:w="0" w:type="dxa"/>
            <w:right w:w="108" w:type="dxa"/>
          </w:tblCellMar>
        </w:tblPrEx>
        <w:trPr>
          <w:trHeight w:val="214" w:hRule="atLeast"/>
        </w:trPr>
        <w:tc>
          <w:tcPr>
            <w:tcW w:w="66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 w:val="16"/>
                <w:szCs w:val="16"/>
              </w:rPr>
            </w:pPr>
          </w:p>
        </w:tc>
        <w:tc>
          <w:tcPr>
            <w:tcW w:w="57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kern w:val="0"/>
                <w:sz w:val="16"/>
                <w:szCs w:val="16"/>
              </w:rPr>
            </w:pPr>
          </w:p>
        </w:tc>
        <w:tc>
          <w:tcPr>
            <w:tcW w:w="106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273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40"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616" w:type="dxa"/>
            <w:gridSpan w:val="3"/>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19"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36"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457"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37"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45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auto"/>
                <w:kern w:val="0"/>
                <w:sz w:val="16"/>
                <w:szCs w:val="16"/>
              </w:rPr>
            </w:pPr>
          </w:p>
        </w:tc>
        <w:tc>
          <w:tcPr>
            <w:tcW w:w="539" w:type="dxa"/>
            <w:gridSpan w:val="2"/>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16</w:t>
            </w:r>
          </w:p>
        </w:tc>
        <w:tc>
          <w:tcPr>
            <w:tcW w:w="852" w:type="dxa"/>
            <w:gridSpan w:val="3"/>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18</w:t>
            </w:r>
          </w:p>
        </w:tc>
        <w:tc>
          <w:tcPr>
            <w:tcW w:w="539"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18</w:t>
            </w:r>
          </w:p>
        </w:tc>
        <w:tc>
          <w:tcPr>
            <w:tcW w:w="533" w:type="dxa"/>
            <w:gridSpan w:val="3"/>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14</w:t>
            </w:r>
          </w:p>
        </w:tc>
        <w:tc>
          <w:tcPr>
            <w:tcW w:w="604" w:type="dxa"/>
            <w:gridSpan w:val="2"/>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0</w:t>
            </w:r>
          </w:p>
        </w:tc>
        <w:tc>
          <w:tcPr>
            <w:tcW w:w="549" w:type="dxa"/>
            <w:gridSpan w:val="2"/>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auto"/>
                <w:kern w:val="0"/>
                <w:sz w:val="16"/>
                <w:szCs w:val="16"/>
              </w:rPr>
            </w:pPr>
            <w:r>
              <w:rPr>
                <w:rFonts w:hint="eastAsia" w:ascii="宋体" w:hAnsi="宋体"/>
                <w:b/>
                <w:bCs/>
                <w:color w:val="auto"/>
                <w:kern w:val="0"/>
                <w:sz w:val="16"/>
                <w:szCs w:val="16"/>
              </w:rPr>
              <w:t>0</w:t>
            </w:r>
          </w:p>
        </w:tc>
        <w:tc>
          <w:tcPr>
            <w:tcW w:w="660"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auto"/>
                <w:kern w:val="0"/>
                <w:sz w:val="16"/>
                <w:szCs w:val="16"/>
              </w:rPr>
            </w:pPr>
          </w:p>
        </w:tc>
        <w:tc>
          <w:tcPr>
            <w:tcW w:w="990"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auto"/>
                <w:kern w:val="0"/>
                <w:sz w:val="16"/>
                <w:szCs w:val="16"/>
              </w:rPr>
            </w:pPr>
          </w:p>
        </w:tc>
        <w:tc>
          <w:tcPr>
            <w:tcW w:w="1605" w:type="dxa"/>
            <w:gridSpan w:val="2"/>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auto"/>
                <w:kern w:val="0"/>
                <w:sz w:val="16"/>
                <w:szCs w:val="16"/>
              </w:rPr>
            </w:pPr>
          </w:p>
        </w:tc>
      </w:tr>
      <w:tr>
        <w:tblPrEx>
          <w:tblCellMar>
            <w:top w:w="0" w:type="dxa"/>
            <w:left w:w="108" w:type="dxa"/>
            <w:bottom w:w="0" w:type="dxa"/>
            <w:right w:w="108" w:type="dxa"/>
          </w:tblCellMar>
        </w:tblPrEx>
        <w:trPr>
          <w:trHeight w:val="278" w:hRule="atLeast"/>
        </w:trPr>
        <w:tc>
          <w:tcPr>
            <w:tcW w:w="29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375" w:type="dxa"/>
            <w:gridSpan w:val="2"/>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1900001323</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思想道德与法治</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olor w:val="auto"/>
                <w:kern w:val="0"/>
                <w:sz w:val="15"/>
                <w:szCs w:val="15"/>
              </w:rPr>
            </w:pPr>
            <w:r>
              <w:rPr>
                <w:rFonts w:hint="eastAsia" w:ascii="等线" w:hAnsi="宋体" w:eastAsia="等线"/>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54</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46</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8</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3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马列部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518"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2</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1900001324</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kern w:val="0"/>
                <w:sz w:val="15"/>
                <w:szCs w:val="15"/>
              </w:rPr>
            </w:pPr>
            <w:r>
              <w:rPr>
                <w:rFonts w:hint="eastAsia" w:ascii="宋体" w:hAnsi="宋体"/>
                <w:color w:val="auto"/>
                <w:kern w:val="0"/>
                <w:sz w:val="15"/>
                <w:szCs w:val="15"/>
              </w:rPr>
              <w:t>毛泽东思想和中国特色社会主义理论体系概论</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olor w:val="auto"/>
                <w:kern w:val="0"/>
                <w:sz w:val="15"/>
                <w:szCs w:val="15"/>
              </w:rPr>
            </w:pPr>
            <w:r>
              <w:rPr>
                <w:rFonts w:hint="eastAsia" w:ascii="等线" w:hAnsi="宋体" w:eastAsia="等线"/>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72</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64</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8</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4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考试</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马列部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35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3</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1900001303</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形势与政策</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olor w:val="auto"/>
                <w:kern w:val="0"/>
                <w:sz w:val="15"/>
                <w:szCs w:val="15"/>
              </w:rPr>
            </w:pPr>
            <w:r>
              <w:rPr>
                <w:rFonts w:hint="eastAsia" w:ascii="等线" w:hAnsi="宋体" w:eastAsia="等线"/>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40</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40</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1-5</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2/4W</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2/4W</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2/4W</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2/4W</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2/4W</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马列部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不计入周学时平均值</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4</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1900001304</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职业规划与就业指导</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B</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是</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9</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9</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2/1-9W</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招就处</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周学时平均值1</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5</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1900001305</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创新创业基础（理论）</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2/10-18W</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创新创业</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周学时平均值1</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6</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1900001306</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体育I</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C</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32</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32</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体育部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7</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1900001307</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体育II</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C</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考试</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体育部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8</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1900001308</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体育选项I</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C</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体育部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必选</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9</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1900001309</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体育选项II</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C</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考试</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体育部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必选</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C00000"/>
                <w:kern w:val="0"/>
                <w:sz w:val="15"/>
                <w:szCs w:val="15"/>
              </w:rPr>
            </w:pPr>
            <w:r>
              <w:rPr>
                <w:rFonts w:hint="eastAsia" w:ascii="宋体" w:hAnsi="宋体"/>
                <w:color w:val="C00000"/>
                <w:kern w:val="0"/>
                <w:sz w:val="15"/>
                <w:szCs w:val="15"/>
              </w:rPr>
              <w:t>10</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olor w:val="auto"/>
                <w:kern w:val="0"/>
                <w:sz w:val="15"/>
                <w:szCs w:val="15"/>
              </w:rPr>
            </w:pPr>
            <w:r>
              <w:rPr>
                <w:rFonts w:hint="eastAsia" w:ascii="宋体" w:hAnsi="宋体"/>
                <w:color w:val="auto"/>
                <w:kern w:val="0"/>
                <w:sz w:val="15"/>
                <w:szCs w:val="15"/>
              </w:rPr>
              <w:t>1900001325</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信息技术I</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B</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是</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32</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16</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16</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85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计算机系</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C00000"/>
                <w:kern w:val="0"/>
                <w:sz w:val="15"/>
                <w:szCs w:val="15"/>
              </w:rPr>
            </w:pPr>
            <w:r>
              <w:rPr>
                <w:rFonts w:hint="eastAsia" w:ascii="宋体" w:hAnsi="宋体"/>
                <w:color w:val="C00000"/>
                <w:kern w:val="0"/>
                <w:sz w:val="15"/>
                <w:szCs w:val="15"/>
              </w:rPr>
              <w:t>11</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rPr>
                <w:rFonts w:ascii="宋体" w:hAnsi="宋体"/>
                <w:color w:val="auto"/>
                <w:kern w:val="0"/>
                <w:sz w:val="15"/>
                <w:szCs w:val="15"/>
              </w:rPr>
            </w:pPr>
            <w:r>
              <w:rPr>
                <w:rFonts w:hint="eastAsia" w:ascii="宋体" w:hAnsi="宋体"/>
                <w:color w:val="auto"/>
                <w:kern w:val="0"/>
                <w:sz w:val="15"/>
                <w:szCs w:val="15"/>
              </w:rPr>
              <w:t>1900001326</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信息技术I</w:t>
            </w:r>
            <w:r>
              <w:rPr>
                <w:rFonts w:ascii="宋体" w:hAnsi="宋体"/>
                <w:color w:val="auto"/>
                <w:kern w:val="0"/>
                <w:sz w:val="15"/>
                <w:szCs w:val="15"/>
              </w:rPr>
              <w:t>I</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B</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是</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40</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20</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20</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p>
        </w:tc>
        <w:tc>
          <w:tcPr>
            <w:tcW w:w="852"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p>
        </w:tc>
        <w:tc>
          <w:tcPr>
            <w:tcW w:w="5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p>
        </w:tc>
        <w:tc>
          <w:tcPr>
            <w:tcW w:w="60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p>
        </w:tc>
        <w:tc>
          <w:tcPr>
            <w:tcW w:w="54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p>
        </w:tc>
        <w:tc>
          <w:tcPr>
            <w:tcW w:w="66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计算机系</w:t>
            </w:r>
          </w:p>
        </w:tc>
        <w:tc>
          <w:tcPr>
            <w:tcW w:w="160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（线上+线下）</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C00000"/>
                <w:kern w:val="0"/>
                <w:sz w:val="15"/>
                <w:szCs w:val="15"/>
              </w:rPr>
            </w:pPr>
            <w:r>
              <w:rPr>
                <w:rFonts w:hint="eastAsia" w:ascii="宋体" w:hAnsi="宋体"/>
                <w:color w:val="C00000"/>
                <w:kern w:val="0"/>
                <w:sz w:val="15"/>
                <w:szCs w:val="15"/>
              </w:rPr>
              <w:t>11</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1900001311</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大学英语/日语I</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32</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32</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公共教学部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C00000"/>
                <w:kern w:val="0"/>
                <w:sz w:val="15"/>
                <w:szCs w:val="15"/>
              </w:rPr>
            </w:pPr>
            <w:r>
              <w:rPr>
                <w:rFonts w:hint="eastAsia" w:ascii="宋体" w:hAnsi="宋体"/>
                <w:color w:val="C00000"/>
                <w:kern w:val="0"/>
                <w:sz w:val="15"/>
                <w:szCs w:val="15"/>
              </w:rPr>
              <w:t>12</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1900001312</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大学英语/日语II</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考试</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公共教学部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C00000"/>
                <w:kern w:val="0"/>
                <w:sz w:val="15"/>
                <w:szCs w:val="15"/>
              </w:rPr>
            </w:pPr>
            <w:r>
              <w:rPr>
                <w:rFonts w:hint="eastAsia" w:ascii="宋体" w:hAnsi="宋体"/>
                <w:color w:val="C00000"/>
                <w:kern w:val="0"/>
                <w:sz w:val="15"/>
                <w:szCs w:val="15"/>
              </w:rPr>
              <w:t>14</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1900001321</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color w:val="auto"/>
                <w:kern w:val="0"/>
                <w:sz w:val="15"/>
                <w:szCs w:val="15"/>
              </w:rPr>
            </w:pPr>
            <w:r>
              <w:rPr>
                <w:rFonts w:hint="eastAsia" w:ascii="宋体" w:hAnsi="宋体"/>
                <w:color w:val="auto"/>
                <w:kern w:val="0"/>
                <w:sz w:val="15"/>
                <w:szCs w:val="15"/>
              </w:rPr>
              <w:tab/>
            </w:r>
            <w:r>
              <w:rPr>
                <w:rFonts w:hint="eastAsia" w:ascii="宋体" w:hAnsi="宋体"/>
                <w:color w:val="auto"/>
                <w:kern w:val="0"/>
                <w:sz w:val="15"/>
                <w:szCs w:val="15"/>
              </w:rPr>
              <w:t>大学英语/日语(选项）I</w:t>
            </w:r>
            <w:r>
              <w:rPr>
                <w:rFonts w:hint="eastAsia" w:ascii="宋体" w:hAnsi="宋体"/>
                <w:color w:val="auto"/>
                <w:kern w:val="0"/>
                <w:sz w:val="15"/>
                <w:szCs w:val="15"/>
              </w:rPr>
              <w:tab/>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ascii="仿宋" w:hAnsi="仿宋" w:eastAsia="仿宋" w:cs="仿宋"/>
                <w:color w:val="auto"/>
                <w:kern w:val="0"/>
                <w:sz w:val="15"/>
                <w:szCs w:val="15"/>
              </w:rPr>
              <w:t>3</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ascii="仿宋" w:hAnsi="仿宋" w:eastAsia="仿宋" w:cs="仿宋"/>
                <w:color w:val="auto"/>
                <w:kern w:val="0"/>
                <w:sz w:val="15"/>
                <w:szCs w:val="15"/>
              </w:rPr>
              <w:t>2</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公共教学部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必选</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C00000"/>
                <w:kern w:val="0"/>
                <w:sz w:val="15"/>
                <w:szCs w:val="15"/>
              </w:rPr>
            </w:pPr>
            <w:r>
              <w:rPr>
                <w:rFonts w:hint="eastAsia" w:ascii="宋体" w:hAnsi="宋体"/>
                <w:color w:val="C00000"/>
                <w:kern w:val="0"/>
                <w:sz w:val="15"/>
                <w:szCs w:val="15"/>
              </w:rPr>
              <w:t>15</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1900001322</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大学英语/日语(选项）II</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ascii="仿宋" w:hAnsi="仿宋" w:eastAsia="仿宋" w:cs="仿宋"/>
                <w:color w:val="auto"/>
                <w:kern w:val="0"/>
                <w:sz w:val="15"/>
                <w:szCs w:val="15"/>
              </w:rPr>
              <w:t>3</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ascii="仿宋" w:hAnsi="仿宋" w:eastAsia="仿宋" w:cs="仿宋"/>
                <w:color w:val="auto"/>
                <w:kern w:val="0"/>
                <w:sz w:val="15"/>
                <w:szCs w:val="15"/>
              </w:rPr>
              <w:t>2</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考试</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公共教学部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必选</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16</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1900001313</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大学生心理健康教育</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B</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是</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32</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16</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16</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阳光心理</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17</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1900001314</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军事理论</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武装部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18</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1900001315</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军事训练</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C</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112</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112</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武装部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不计入周学时平均值</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19</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1900001316</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入学教育（认知实习）</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B</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是</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16</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8</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8</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各系</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不计入周学时平均值</w:t>
            </w:r>
          </w:p>
        </w:tc>
      </w:tr>
      <w:tr>
        <w:tblPrEx>
          <w:tblCellMar>
            <w:top w:w="0" w:type="dxa"/>
            <w:left w:w="108" w:type="dxa"/>
            <w:bottom w:w="0" w:type="dxa"/>
            <w:right w:w="108" w:type="dxa"/>
          </w:tblCellMar>
        </w:tblPrEx>
        <w:trPr>
          <w:trHeight w:val="26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5"/>
                <w:szCs w:val="15"/>
              </w:rPr>
            </w:pPr>
            <w:r>
              <w:rPr>
                <w:rFonts w:hint="eastAsia" w:ascii="宋体" w:hAnsi="宋体"/>
                <w:color w:val="000000"/>
                <w:kern w:val="0"/>
                <w:sz w:val="15"/>
                <w:szCs w:val="15"/>
              </w:rPr>
              <w:t>20</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1900001317</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劳动教育</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olor w:val="auto"/>
                <w:kern w:val="0"/>
                <w:sz w:val="15"/>
                <w:szCs w:val="15"/>
              </w:rPr>
            </w:pPr>
            <w:r>
              <w:rPr>
                <w:rFonts w:hint="eastAsia" w:ascii="等线" w:hAnsi="宋体" w:eastAsia="等线"/>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16</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16</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学生处</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284"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5"/>
                <w:szCs w:val="15"/>
              </w:rPr>
            </w:pPr>
            <w:r>
              <w:rPr>
                <w:rFonts w:hint="eastAsia" w:ascii="宋体" w:hAnsi="宋体" w:cs="Times New Roman"/>
                <w:color w:val="000000"/>
                <w:kern w:val="0"/>
                <w:sz w:val="15"/>
                <w:szCs w:val="15"/>
              </w:rPr>
              <w:t>21</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1900001320</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铸牢中华民族共同体意识</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auto"/>
                <w:kern w:val="0"/>
                <w:sz w:val="15"/>
                <w:szCs w:val="15"/>
              </w:rPr>
            </w:pPr>
            <w:r>
              <w:rPr>
                <w:rFonts w:hint="eastAsia" w:ascii="仿宋" w:hAnsi="仿宋" w:eastAsia="仿宋"/>
                <w:color w:val="auto"/>
                <w:kern w:val="0"/>
                <w:sz w:val="15"/>
                <w:szCs w:val="15"/>
              </w:rPr>
              <w:t>A</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color w:val="auto"/>
                <w:kern w:val="0"/>
                <w:sz w:val="15"/>
                <w:szCs w:val="15"/>
              </w:rPr>
            </w:pPr>
            <w:r>
              <w:rPr>
                <w:rFonts w:hint="eastAsia" w:ascii="等线" w:hAnsi="宋体" w:eastAsia="等线"/>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0</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2/9W</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马列部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r>
      <w:tr>
        <w:tblPrEx>
          <w:tblCellMar>
            <w:top w:w="0" w:type="dxa"/>
            <w:left w:w="108" w:type="dxa"/>
            <w:bottom w:w="0" w:type="dxa"/>
            <w:right w:w="108" w:type="dxa"/>
          </w:tblCellMar>
        </w:tblPrEx>
        <w:trPr>
          <w:trHeight w:val="29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22</w:t>
            </w:r>
          </w:p>
        </w:tc>
        <w:tc>
          <w:tcPr>
            <w:tcW w:w="1065"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1900001319</w:t>
            </w:r>
          </w:p>
        </w:tc>
        <w:tc>
          <w:tcPr>
            <w:tcW w:w="273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大学生综合素质教育</w:t>
            </w:r>
          </w:p>
        </w:tc>
        <w:tc>
          <w:tcPr>
            <w:tcW w:w="5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616"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　</w:t>
            </w:r>
          </w:p>
        </w:tc>
        <w:tc>
          <w:tcPr>
            <w:tcW w:w="519"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5</w:t>
            </w:r>
          </w:p>
        </w:tc>
        <w:tc>
          <w:tcPr>
            <w:tcW w:w="53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45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45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多部门</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（不计课时)</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521"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auto"/>
                <w:kern w:val="0"/>
                <w:sz w:val="15"/>
                <w:szCs w:val="15"/>
              </w:rPr>
            </w:pPr>
            <w:r>
              <w:rPr>
                <w:rFonts w:hint="eastAsia" w:ascii="宋体" w:hAnsi="宋体"/>
                <w:b/>
                <w:bCs/>
                <w:color w:val="auto"/>
                <w:kern w:val="0"/>
                <w:sz w:val="15"/>
                <w:szCs w:val="15"/>
              </w:rPr>
              <w:t>小计</w:t>
            </w:r>
          </w:p>
        </w:tc>
        <w:tc>
          <w:tcPr>
            <w:tcW w:w="519"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784</w:t>
            </w:r>
          </w:p>
        </w:tc>
        <w:tc>
          <w:tcPr>
            <w:tcW w:w="45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447</w:t>
            </w:r>
          </w:p>
        </w:tc>
        <w:tc>
          <w:tcPr>
            <w:tcW w:w="53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337</w:t>
            </w:r>
          </w:p>
        </w:tc>
        <w:tc>
          <w:tcPr>
            <w:tcW w:w="45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14 </w:t>
            </w:r>
          </w:p>
        </w:tc>
        <w:tc>
          <w:tcPr>
            <w:tcW w:w="852"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w:t>
            </w:r>
          </w:p>
        </w:tc>
        <w:tc>
          <w:tcPr>
            <w:tcW w:w="533"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w:t>
            </w:r>
          </w:p>
        </w:tc>
        <w:tc>
          <w:tcPr>
            <w:tcW w:w="60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0 </w:t>
            </w:r>
          </w:p>
        </w:tc>
        <w:tc>
          <w:tcPr>
            <w:tcW w:w="54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0 </w:t>
            </w:r>
          </w:p>
        </w:tc>
        <w:tc>
          <w:tcPr>
            <w:tcW w:w="165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auto"/>
                <w:kern w:val="0"/>
                <w:sz w:val="15"/>
                <w:szCs w:val="15"/>
              </w:rPr>
            </w:pPr>
            <w:r>
              <w:rPr>
                <w:rFonts w:hint="eastAsia" w:ascii="宋体" w:hAnsi="宋体"/>
                <w:b/>
                <w:bCs/>
                <w:color w:val="auto"/>
                <w:kern w:val="0"/>
                <w:sz w:val="15"/>
                <w:szCs w:val="15"/>
              </w:rPr>
              <w:t>　</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b/>
                <w:bCs/>
                <w:color w:val="auto"/>
                <w:kern w:val="0"/>
                <w:sz w:val="15"/>
                <w:szCs w:val="15"/>
              </w:rPr>
            </w:pPr>
            <w:r>
              <w:rPr>
                <w:rFonts w:hint="eastAsia" w:ascii="宋体" w:hAnsi="宋体"/>
                <w:b/>
                <w:bCs/>
                <w:color w:val="auto"/>
                <w:kern w:val="0"/>
                <w:sz w:val="15"/>
                <w:szCs w:val="15"/>
              </w:rPr>
              <w:t>　</w:t>
            </w:r>
          </w:p>
        </w:tc>
      </w:tr>
      <w:tr>
        <w:tblPrEx>
          <w:tblCellMar>
            <w:top w:w="0" w:type="dxa"/>
            <w:left w:w="108" w:type="dxa"/>
            <w:bottom w:w="0" w:type="dxa"/>
            <w:right w:w="108" w:type="dxa"/>
          </w:tblCellMar>
        </w:tblPrEx>
        <w:trPr>
          <w:trHeight w:val="258" w:hRule="atLeast"/>
        </w:trPr>
        <w:tc>
          <w:tcPr>
            <w:tcW w:w="29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375" w:type="dxa"/>
            <w:gridSpan w:val="2"/>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7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1</w:t>
            </w:r>
          </w:p>
        </w:tc>
        <w:tc>
          <w:tcPr>
            <w:tcW w:w="1065"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w:t>
            </w:r>
          </w:p>
        </w:tc>
        <w:tc>
          <w:tcPr>
            <w:tcW w:w="2730"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选修1</w:t>
            </w:r>
          </w:p>
        </w:tc>
        <w:tc>
          <w:tcPr>
            <w:tcW w:w="54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B</w:t>
            </w:r>
          </w:p>
        </w:tc>
        <w:tc>
          <w:tcPr>
            <w:tcW w:w="61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是</w:t>
            </w:r>
          </w:p>
        </w:tc>
        <w:tc>
          <w:tcPr>
            <w:tcW w:w="519"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53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45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c>
          <w:tcPr>
            <w:tcW w:w="1605" w:type="dxa"/>
            <w:gridSpan w:val="2"/>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具体名称见附表，选课方式见通知。</w:t>
            </w:r>
          </w:p>
        </w:tc>
      </w:tr>
      <w:tr>
        <w:tblPrEx>
          <w:tblCellMar>
            <w:top w:w="0" w:type="dxa"/>
            <w:left w:w="108" w:type="dxa"/>
            <w:bottom w:w="0" w:type="dxa"/>
            <w:right w:w="108" w:type="dxa"/>
          </w:tblCellMar>
        </w:tblPrEx>
        <w:trPr>
          <w:trHeight w:val="327" w:hRule="atLeast"/>
        </w:trPr>
        <w:tc>
          <w:tcPr>
            <w:tcW w:w="29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2</w:t>
            </w:r>
          </w:p>
        </w:tc>
        <w:tc>
          <w:tcPr>
            <w:tcW w:w="1065"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w:t>
            </w:r>
          </w:p>
        </w:tc>
        <w:tc>
          <w:tcPr>
            <w:tcW w:w="2730"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选修2</w:t>
            </w:r>
          </w:p>
        </w:tc>
        <w:tc>
          <w:tcPr>
            <w:tcW w:w="54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B</w:t>
            </w:r>
          </w:p>
        </w:tc>
        <w:tc>
          <w:tcPr>
            <w:tcW w:w="61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是</w:t>
            </w:r>
          </w:p>
        </w:tc>
        <w:tc>
          <w:tcPr>
            <w:tcW w:w="519"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53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45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w:t>
            </w:r>
          </w:p>
        </w:tc>
        <w:tc>
          <w:tcPr>
            <w:tcW w:w="53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533"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0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c>
          <w:tcPr>
            <w:tcW w:w="1605"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auto"/>
                <w:kern w:val="0"/>
                <w:sz w:val="15"/>
                <w:szCs w:val="15"/>
              </w:rPr>
            </w:pPr>
          </w:p>
        </w:tc>
      </w:tr>
      <w:tr>
        <w:tblPrEx>
          <w:tblCellMar>
            <w:top w:w="0" w:type="dxa"/>
            <w:left w:w="108" w:type="dxa"/>
            <w:bottom w:w="0" w:type="dxa"/>
            <w:right w:w="108" w:type="dxa"/>
          </w:tblCellMar>
        </w:tblPrEx>
        <w:trPr>
          <w:trHeight w:val="251" w:hRule="atLeast"/>
        </w:trPr>
        <w:tc>
          <w:tcPr>
            <w:tcW w:w="29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7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3</w:t>
            </w:r>
          </w:p>
        </w:tc>
        <w:tc>
          <w:tcPr>
            <w:tcW w:w="1065"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w:t>
            </w:r>
          </w:p>
        </w:tc>
        <w:tc>
          <w:tcPr>
            <w:tcW w:w="2730"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选修3</w:t>
            </w:r>
          </w:p>
        </w:tc>
        <w:tc>
          <w:tcPr>
            <w:tcW w:w="54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B</w:t>
            </w:r>
          </w:p>
        </w:tc>
        <w:tc>
          <w:tcPr>
            <w:tcW w:w="616" w:type="dxa"/>
            <w:gridSpan w:val="3"/>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是</w:t>
            </w:r>
          </w:p>
        </w:tc>
        <w:tc>
          <w:tcPr>
            <w:tcW w:w="519"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36</w:t>
            </w:r>
          </w:p>
        </w:tc>
        <w:tc>
          <w:tcPr>
            <w:tcW w:w="45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53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18</w:t>
            </w:r>
          </w:p>
        </w:tc>
        <w:tc>
          <w:tcPr>
            <w:tcW w:w="45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4</w:t>
            </w:r>
          </w:p>
        </w:tc>
        <w:tc>
          <w:tcPr>
            <w:tcW w:w="53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852"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3"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60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4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66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auto"/>
                <w:kern w:val="0"/>
                <w:sz w:val="15"/>
                <w:szCs w:val="15"/>
              </w:rPr>
            </w:pPr>
            <w:r>
              <w:rPr>
                <w:rFonts w:hint="eastAsia" w:ascii="宋体" w:hAnsi="宋体"/>
                <w:color w:val="auto"/>
                <w:kern w:val="0"/>
                <w:sz w:val="15"/>
                <w:szCs w:val="15"/>
              </w:rPr>
              <w:t>考查</w:t>
            </w:r>
          </w:p>
        </w:tc>
        <w:tc>
          <w:tcPr>
            <w:tcW w:w="990" w:type="dxa"/>
            <w:gridSpan w:val="2"/>
            <w:tcBorders>
              <w:top w:val="nil"/>
              <w:left w:val="nil"/>
              <w:bottom w:val="single" w:color="auto" w:sz="4" w:space="0"/>
              <w:right w:val="single" w:color="auto" w:sz="4" w:space="0"/>
            </w:tcBorders>
            <w:noWrap/>
            <w:vAlign w:val="center"/>
          </w:tcPr>
          <w:p>
            <w:pPr>
              <w:widowControl/>
              <w:jc w:val="left"/>
              <w:rPr>
                <w:rFonts w:ascii="宋体" w:hAnsi="宋体"/>
                <w:color w:val="auto"/>
                <w:kern w:val="0"/>
                <w:sz w:val="15"/>
                <w:szCs w:val="15"/>
              </w:rPr>
            </w:pPr>
            <w:r>
              <w:rPr>
                <w:rFonts w:hint="eastAsia" w:ascii="宋体" w:hAnsi="宋体"/>
                <w:color w:val="auto"/>
                <w:kern w:val="0"/>
                <w:sz w:val="15"/>
                <w:szCs w:val="15"/>
              </w:rPr>
              <w:t>　</w:t>
            </w:r>
          </w:p>
        </w:tc>
        <w:tc>
          <w:tcPr>
            <w:tcW w:w="1605"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auto"/>
                <w:kern w:val="0"/>
                <w:sz w:val="15"/>
                <w:szCs w:val="15"/>
              </w:rPr>
            </w:pP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375" w:type="dxa"/>
            <w:gridSpan w:val="2"/>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521" w:type="dxa"/>
            <w:gridSpan w:val="1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auto"/>
                <w:kern w:val="0"/>
                <w:sz w:val="15"/>
                <w:szCs w:val="15"/>
              </w:rPr>
            </w:pPr>
            <w:r>
              <w:rPr>
                <w:rFonts w:hint="eastAsia" w:ascii="宋体" w:hAnsi="宋体"/>
                <w:b/>
                <w:bCs/>
                <w:color w:val="auto"/>
                <w:kern w:val="0"/>
                <w:sz w:val="15"/>
                <w:szCs w:val="15"/>
              </w:rPr>
              <w:t>小计</w:t>
            </w:r>
          </w:p>
        </w:tc>
        <w:tc>
          <w:tcPr>
            <w:tcW w:w="519"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6</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108</w:t>
            </w:r>
          </w:p>
        </w:tc>
        <w:tc>
          <w:tcPr>
            <w:tcW w:w="45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54</w:t>
            </w:r>
          </w:p>
        </w:tc>
        <w:tc>
          <w:tcPr>
            <w:tcW w:w="53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54</w:t>
            </w:r>
          </w:p>
        </w:tc>
        <w:tc>
          <w:tcPr>
            <w:tcW w:w="45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0 </w:t>
            </w:r>
          </w:p>
        </w:tc>
        <w:tc>
          <w:tcPr>
            <w:tcW w:w="852"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533"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2 </w:t>
            </w:r>
          </w:p>
        </w:tc>
        <w:tc>
          <w:tcPr>
            <w:tcW w:w="60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0 </w:t>
            </w:r>
          </w:p>
        </w:tc>
        <w:tc>
          <w:tcPr>
            <w:tcW w:w="54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0 </w:t>
            </w:r>
          </w:p>
        </w:tc>
        <w:tc>
          <w:tcPr>
            <w:tcW w:w="165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auto"/>
                <w:kern w:val="0"/>
                <w:sz w:val="15"/>
                <w:szCs w:val="15"/>
              </w:rPr>
            </w:pPr>
            <w:r>
              <w:rPr>
                <w:rFonts w:hint="eastAsia" w:ascii="宋体" w:hAnsi="宋体"/>
                <w:b/>
                <w:bCs/>
                <w:color w:val="auto"/>
                <w:kern w:val="0"/>
                <w:sz w:val="15"/>
                <w:szCs w:val="15"/>
              </w:rPr>
              <w:t>　</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b/>
                <w:bCs/>
                <w:color w:val="auto"/>
                <w:kern w:val="0"/>
                <w:sz w:val="15"/>
                <w:szCs w:val="15"/>
              </w:rPr>
            </w:pPr>
            <w:r>
              <w:rPr>
                <w:rFonts w:hint="eastAsia" w:ascii="宋体" w:hAnsi="宋体"/>
                <w:b/>
                <w:bCs/>
                <w:color w:val="auto"/>
                <w:kern w:val="0"/>
                <w:sz w:val="15"/>
                <w:szCs w:val="15"/>
              </w:rPr>
              <w:t>　</w:t>
            </w:r>
          </w:p>
        </w:tc>
      </w:tr>
      <w:tr>
        <w:tblPrEx>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96" w:type="dxa"/>
            <w:gridSpan w:val="1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auto"/>
                <w:kern w:val="0"/>
                <w:sz w:val="15"/>
                <w:szCs w:val="15"/>
              </w:rPr>
            </w:pPr>
            <w:r>
              <w:rPr>
                <w:rFonts w:hint="eastAsia" w:ascii="宋体" w:hAnsi="宋体"/>
                <w:b/>
                <w:bCs/>
                <w:color w:val="auto"/>
                <w:kern w:val="0"/>
                <w:sz w:val="15"/>
                <w:szCs w:val="15"/>
              </w:rPr>
              <w:t>公共基础课累计、占总学时比例</w:t>
            </w:r>
          </w:p>
        </w:tc>
        <w:tc>
          <w:tcPr>
            <w:tcW w:w="519"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50</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892</w:t>
            </w:r>
          </w:p>
        </w:tc>
        <w:tc>
          <w:tcPr>
            <w:tcW w:w="45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501</w:t>
            </w:r>
          </w:p>
        </w:tc>
        <w:tc>
          <w:tcPr>
            <w:tcW w:w="537"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391</w:t>
            </w:r>
          </w:p>
        </w:tc>
        <w:tc>
          <w:tcPr>
            <w:tcW w:w="45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w:t>
            </w:r>
          </w:p>
        </w:tc>
        <w:tc>
          <w:tcPr>
            <w:tcW w:w="53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14</w:t>
            </w:r>
          </w:p>
        </w:tc>
        <w:tc>
          <w:tcPr>
            <w:tcW w:w="852"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16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6</w:t>
            </w:r>
          </w:p>
        </w:tc>
        <w:tc>
          <w:tcPr>
            <w:tcW w:w="533"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6</w:t>
            </w:r>
          </w:p>
        </w:tc>
        <w:tc>
          <w:tcPr>
            <w:tcW w:w="604"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0 </w:t>
            </w:r>
          </w:p>
        </w:tc>
        <w:tc>
          <w:tcPr>
            <w:tcW w:w="54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 w:val="15"/>
                <w:szCs w:val="15"/>
              </w:rPr>
            </w:pPr>
            <w:r>
              <w:rPr>
                <w:rFonts w:hint="eastAsia" w:ascii="仿宋" w:hAnsi="仿宋" w:eastAsia="仿宋" w:cs="仿宋"/>
                <w:color w:val="auto"/>
                <w:kern w:val="0"/>
                <w:sz w:val="15"/>
                <w:szCs w:val="15"/>
              </w:rPr>
              <w:t xml:space="preserve">0 </w:t>
            </w:r>
          </w:p>
        </w:tc>
        <w:tc>
          <w:tcPr>
            <w:tcW w:w="1650"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auto"/>
                <w:kern w:val="0"/>
                <w:sz w:val="15"/>
                <w:szCs w:val="15"/>
              </w:rPr>
            </w:pPr>
            <w:r>
              <w:rPr>
                <w:rFonts w:hint="eastAsia" w:ascii="宋体" w:hAnsi="宋体"/>
                <w:b/>
                <w:bCs/>
                <w:color w:val="auto"/>
                <w:kern w:val="0"/>
                <w:sz w:val="15"/>
                <w:szCs w:val="15"/>
              </w:rPr>
              <w:t>31%</w:t>
            </w:r>
          </w:p>
        </w:tc>
        <w:tc>
          <w:tcPr>
            <w:tcW w:w="1605" w:type="dxa"/>
            <w:gridSpan w:val="2"/>
            <w:tcBorders>
              <w:top w:val="nil"/>
              <w:left w:val="nil"/>
              <w:bottom w:val="single" w:color="auto" w:sz="4" w:space="0"/>
              <w:right w:val="single" w:color="auto" w:sz="4" w:space="0"/>
            </w:tcBorders>
            <w:noWrap/>
            <w:vAlign w:val="center"/>
          </w:tcPr>
          <w:p>
            <w:pPr>
              <w:widowControl/>
              <w:jc w:val="left"/>
              <w:rPr>
                <w:rFonts w:ascii="宋体" w:hAnsi="宋体"/>
                <w:b/>
                <w:bCs/>
                <w:color w:val="auto"/>
                <w:kern w:val="0"/>
                <w:sz w:val="15"/>
                <w:szCs w:val="15"/>
              </w:rPr>
            </w:pPr>
            <w:r>
              <w:rPr>
                <w:rFonts w:hint="eastAsia" w:ascii="宋体" w:hAnsi="宋体"/>
                <w:b/>
                <w:bCs/>
                <w:color w:val="auto"/>
                <w:kern w:val="0"/>
                <w:sz w:val="15"/>
                <w:szCs w:val="15"/>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3" w:type="dxa"/>
            <w:gridSpan w:val="2"/>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gridSpan w:val="2"/>
            <w:tcBorders>
              <w:top w:val="nil"/>
              <w:left w:val="nil"/>
              <w:bottom w:val="single" w:color="auto" w:sz="4" w:space="0"/>
              <w:right w:val="single" w:color="auto" w:sz="4" w:space="0"/>
            </w:tcBorders>
            <w:shd w:val="clear" w:color="auto" w:fill="auto"/>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1901071301</w:t>
            </w:r>
          </w:p>
        </w:tc>
        <w:tc>
          <w:tcPr>
            <w:tcW w:w="2537" w:type="dxa"/>
            <w:gridSpan w:val="3"/>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0"/>
              </w:rPr>
            </w:pPr>
            <w:r>
              <w:rPr>
                <w:rFonts w:hint="eastAsia" w:ascii="仿宋" w:hAnsi="仿宋" w:eastAsia="仿宋" w:cs="Times New Roman"/>
                <w:kern w:val="0"/>
                <w:sz w:val="18"/>
                <w:szCs w:val="18"/>
              </w:rPr>
              <w:t>解剖组胚（上）</w:t>
            </w:r>
          </w:p>
        </w:tc>
        <w:tc>
          <w:tcPr>
            <w:tcW w:w="53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6</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96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48</w:t>
            </w:r>
          </w:p>
        </w:tc>
        <w:tc>
          <w:tcPr>
            <w:tcW w:w="567" w:type="dxa"/>
            <w:gridSpan w:val="2"/>
            <w:tcBorders>
              <w:top w:val="nil"/>
              <w:left w:val="nil"/>
              <w:bottom w:val="single" w:color="auto" w:sz="4" w:space="0"/>
              <w:right w:val="single" w:color="auto" w:sz="4" w:space="0"/>
            </w:tcBorders>
            <w:vAlign w:val="center"/>
          </w:tcPr>
          <w:p>
            <w:pPr>
              <w:widowControl/>
              <w:jc w:val="center"/>
              <w:rPr>
                <w:rFonts w:ascii="等线" w:hAnsi="宋体" w:eastAsia="等线"/>
                <w:kern w:val="0"/>
                <w:sz w:val="22"/>
                <w:szCs w:val="22"/>
              </w:rPr>
            </w:pPr>
            <w:r>
              <w:rPr>
                <w:rFonts w:hint="eastAsia" w:ascii="仿宋" w:hAnsi="仿宋" w:eastAsia="仿宋" w:cs="仿宋"/>
                <w:kern w:val="0"/>
                <w:sz w:val="18"/>
                <w:szCs w:val="18"/>
              </w:rPr>
              <w:t>48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6</w:t>
            </w: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1901071302</w:t>
            </w:r>
          </w:p>
        </w:tc>
        <w:tc>
          <w:tcPr>
            <w:tcW w:w="2537" w:type="dxa"/>
            <w:gridSpan w:val="3"/>
            <w:tcBorders>
              <w:top w:val="nil"/>
              <w:left w:val="nil"/>
              <w:bottom w:val="single" w:color="auto" w:sz="4" w:space="0"/>
              <w:right w:val="single" w:color="auto" w:sz="4" w:space="0"/>
            </w:tcBorders>
            <w:vAlign w:val="center"/>
          </w:tcPr>
          <w:p>
            <w:pPr>
              <w:jc w:val="center"/>
              <w:rPr>
                <w:rFonts w:ascii="仿宋" w:hAnsi="仿宋" w:eastAsia="仿宋"/>
                <w:color w:val="000000"/>
                <w:kern w:val="0"/>
                <w:sz w:val="20"/>
              </w:rPr>
            </w:pPr>
            <w:r>
              <w:rPr>
                <w:rFonts w:hint="eastAsia" w:ascii="仿宋" w:hAnsi="仿宋" w:eastAsia="仿宋" w:cs="Times New Roman"/>
                <w:kern w:val="0"/>
                <w:sz w:val="18"/>
                <w:szCs w:val="18"/>
              </w:rPr>
              <w:t>解剖组胚（下）</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32</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16</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16</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2</w:t>
            </w: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1901071303</w:t>
            </w:r>
          </w:p>
        </w:tc>
        <w:tc>
          <w:tcPr>
            <w:tcW w:w="253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s="Times New Roman"/>
                <w:kern w:val="0"/>
                <w:sz w:val="18"/>
                <w:szCs w:val="18"/>
              </w:rPr>
              <w:t>生物化学</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12</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4</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w:t>
            </w: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themeColor="text1"/>
                <w:kern w:val="0"/>
                <w:sz w:val="16"/>
                <w:szCs w:val="16"/>
                <w14:textFill>
                  <w14:solidFill>
                    <w14:schemeClr w14:val="tx1"/>
                  </w14:solidFill>
                </w14:textFill>
              </w:rPr>
              <w:t>1901071304</w:t>
            </w:r>
          </w:p>
        </w:tc>
        <w:tc>
          <w:tcPr>
            <w:tcW w:w="253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Cs w:val="21"/>
              </w:rPr>
            </w:pPr>
            <w:r>
              <w:rPr>
                <w:rFonts w:hint="eastAsia" w:ascii="仿宋" w:hAnsi="仿宋" w:eastAsia="仿宋" w:cs="Times New Roman"/>
                <w:bCs/>
                <w:color w:val="000000" w:themeColor="text1"/>
                <w:kern w:val="0"/>
                <w:sz w:val="18"/>
                <w:szCs w:val="18"/>
                <w14:textFill>
                  <w14:solidFill>
                    <w14:schemeClr w14:val="tx1"/>
                  </w14:solidFill>
                </w14:textFill>
              </w:rPr>
              <w:t>护理概论</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color w:val="000000" w:themeColor="text1"/>
                <w:kern w:val="0"/>
                <w:sz w:val="18"/>
                <w:szCs w:val="18"/>
                <w14:textFill>
                  <w14:solidFill>
                    <w14:schemeClr w14:val="tx1"/>
                  </w14:solidFill>
                </w14:textFill>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color w:val="000000" w:themeColor="text1"/>
                <w:kern w:val="0"/>
                <w:sz w:val="18"/>
                <w:szCs w:val="18"/>
                <w14:textFill>
                  <w14:solidFill>
                    <w14:schemeClr w14:val="tx1"/>
                  </w14:solidFill>
                </w14:textFill>
              </w:rPr>
              <w:t>32</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color w:val="000000" w:themeColor="text1"/>
                <w:kern w:val="0"/>
                <w:sz w:val="18"/>
                <w:szCs w:val="18"/>
                <w14:textFill>
                  <w14:solidFill>
                    <w14:schemeClr w14:val="tx1"/>
                  </w14:solidFill>
                </w14:textFill>
              </w:rPr>
              <w:t>22</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color w:val="000000" w:themeColor="text1"/>
                <w:kern w:val="0"/>
                <w:sz w:val="18"/>
                <w:szCs w:val="18"/>
                <w14:textFill>
                  <w14:solidFill>
                    <w14:schemeClr w14:val="tx1"/>
                  </w14:solidFill>
                </w14:textFill>
              </w:rPr>
              <w:t>10</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color w:val="000000" w:themeColor="text1"/>
                <w:kern w:val="0"/>
                <w:sz w:val="18"/>
                <w:szCs w:val="18"/>
                <w14:textFill>
                  <w14:solidFill>
                    <w14:schemeClr w14:val="tx1"/>
                  </w14:solidFill>
                </w14:textFill>
              </w:rPr>
              <w:t>2</w:t>
            </w: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1901071305</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kern w:val="0"/>
                <w:sz w:val="18"/>
                <w:szCs w:val="18"/>
              </w:rPr>
              <w:t>生理学</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2</w:t>
            </w: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1901071306</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kern w:val="0"/>
                <w:sz w:val="18"/>
                <w:szCs w:val="18"/>
              </w:rPr>
              <w:t>医学微生物与免疫学</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2</w:t>
            </w: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1901071307</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kern w:val="0"/>
                <w:sz w:val="18"/>
                <w:szCs w:val="18"/>
              </w:rPr>
              <w:t>病理学与病理生理学</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color w:val="FF0000"/>
                <w:kern w:val="0"/>
                <w:sz w:val="18"/>
                <w:szCs w:val="18"/>
              </w:rPr>
              <w:t>2</w:t>
            </w: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1901071308</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kern w:val="0"/>
                <w:sz w:val="18"/>
                <w:szCs w:val="18"/>
              </w:rPr>
              <w:t>护理药理学</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4</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72</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36</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4</w:t>
            </w: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1901071309</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基本护理技术</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等线" w:hAnsi="宋体" w:eastAsia="等线"/>
                <w:color w:val="000000"/>
                <w:kern w:val="0"/>
                <w:sz w:val="22"/>
                <w:szCs w:val="22"/>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6</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color w:val="000000" w:themeColor="text1"/>
                <w:kern w:val="0"/>
                <w:sz w:val="18"/>
                <w:szCs w:val="18"/>
                <w14:textFill>
                  <w14:solidFill>
                    <w14:schemeClr w14:val="tx1"/>
                  </w14:solidFill>
                </w14:textFill>
              </w:rPr>
              <w:t>108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48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60</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540"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1901071310</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kern w:val="0"/>
                <w:sz w:val="18"/>
                <w:szCs w:val="18"/>
              </w:rPr>
              <w:t>健康评估</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等线" w:hAnsi="宋体" w:eastAsia="等线"/>
                <w:color w:val="000000"/>
                <w:kern w:val="0"/>
                <w:sz w:val="22"/>
                <w:szCs w:val="22"/>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2</w:t>
            </w: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1901071311</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妇产科护理</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4</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72</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36</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4</w:t>
            </w: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1901071312</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儿科护理</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ascii="仿宋" w:hAnsi="仿宋" w:eastAsia="仿宋" w:cs="仿宋"/>
                <w:kern w:val="0"/>
                <w:sz w:val="18"/>
                <w:szCs w:val="18"/>
              </w:rPr>
              <w:t>4</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ascii="仿宋" w:hAnsi="仿宋" w:eastAsia="仿宋" w:cs="仿宋"/>
                <w:kern w:val="0"/>
                <w:sz w:val="18"/>
                <w:szCs w:val="18"/>
              </w:rPr>
              <w:t>72</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54</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ascii="仿宋" w:hAnsi="仿宋" w:eastAsia="仿宋" w:cs="仿宋"/>
                <w:kern w:val="0"/>
                <w:sz w:val="18"/>
                <w:szCs w:val="18"/>
              </w:rPr>
              <w:t>4</w:t>
            </w: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1901071313</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急危重症护理</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1901071314</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助产技术</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5</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78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42</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1901071315</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内科护理</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5</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78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42</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66" w:type="dxa"/>
            <w:gridSpan w:val="2"/>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5"/>
                <w:szCs w:val="15"/>
              </w:rPr>
            </w:pPr>
            <w:r>
              <w:rPr>
                <w:rFonts w:hint="eastAsia" w:ascii="宋体" w:hAnsi="宋体" w:cs="Times New Roman"/>
                <w:color w:val="000000"/>
                <w:kern w:val="0"/>
                <w:sz w:val="16"/>
                <w:szCs w:val="16"/>
              </w:rPr>
              <w:t>1901071316</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外科护理</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5</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78</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42</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66"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cs="Times New Roman"/>
                <w:color w:val="000000"/>
                <w:kern w:val="0"/>
                <w:sz w:val="16"/>
                <w:szCs w:val="16"/>
              </w:rPr>
              <w:t>1901071317</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护理专业技术实训</w:t>
            </w:r>
          </w:p>
        </w:tc>
        <w:tc>
          <w:tcPr>
            <w:tcW w:w="53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1</w:t>
            </w:r>
          </w:p>
        </w:tc>
        <w:tc>
          <w:tcPr>
            <w:tcW w:w="709"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30</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0</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30</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开1W</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不计周学时平均值</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18</w:t>
            </w:r>
          </w:p>
        </w:tc>
        <w:tc>
          <w:tcPr>
            <w:tcW w:w="1066" w:type="dxa"/>
            <w:gridSpan w:val="2"/>
            <w:tcBorders>
              <w:top w:val="nil"/>
              <w:left w:val="nil"/>
              <w:bottom w:val="single" w:color="auto" w:sz="4" w:space="0"/>
              <w:right w:val="single" w:color="auto" w:sz="4" w:space="0"/>
            </w:tcBorders>
            <w:vAlign w:val="center"/>
          </w:tcPr>
          <w:p>
            <w:pPr>
              <w:widowControl/>
              <w:jc w:val="left"/>
              <w:rPr>
                <w:rFonts w:ascii="宋体" w:hAnsi="宋体"/>
                <w:color w:val="000000"/>
                <w:kern w:val="0"/>
                <w:sz w:val="16"/>
                <w:szCs w:val="16"/>
              </w:rPr>
            </w:pPr>
            <w:r>
              <w:rPr>
                <w:rFonts w:hint="eastAsia" w:ascii="宋体" w:hAnsi="宋体" w:cs="Times New Roman"/>
                <w:color w:val="000000"/>
                <w:kern w:val="0"/>
                <w:sz w:val="16"/>
                <w:szCs w:val="16"/>
              </w:rPr>
              <w:t>1901071318</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技能考证考级学习领域</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39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5</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73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46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具体见附表</w:t>
            </w:r>
          </w:p>
        </w:tc>
      </w:tr>
      <w:tr>
        <w:tblPrEx>
          <w:tblCellMar>
            <w:top w:w="0" w:type="dxa"/>
            <w:left w:w="108" w:type="dxa"/>
            <w:bottom w:w="0" w:type="dxa"/>
            <w:right w:w="108" w:type="dxa"/>
          </w:tblCellMar>
        </w:tblPrEx>
        <w:trPr>
          <w:gridAfter w:val="1"/>
          <w:wAfter w:w="63" w:type="dxa"/>
          <w:trHeight w:val="451"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19</w:t>
            </w:r>
          </w:p>
        </w:tc>
        <w:tc>
          <w:tcPr>
            <w:tcW w:w="1066"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1901071319</w:t>
            </w:r>
          </w:p>
        </w:tc>
        <w:tc>
          <w:tcPr>
            <w:tcW w:w="253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跟岗实习</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832</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832</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　</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w:t>
            </w: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color w:val="C00000"/>
                <w:kern w:val="0"/>
                <w:sz w:val="16"/>
                <w:szCs w:val="16"/>
              </w:rPr>
            </w:pPr>
          </w:p>
        </w:tc>
      </w:tr>
      <w:tr>
        <w:tblPrEx>
          <w:tblCellMar>
            <w:top w:w="0" w:type="dxa"/>
            <w:left w:w="108" w:type="dxa"/>
            <w:bottom w:w="0" w:type="dxa"/>
            <w:right w:w="108" w:type="dxa"/>
          </w:tblCellMar>
        </w:tblPrEx>
        <w:trPr>
          <w:gridAfter w:val="1"/>
          <w:wAfter w:w="63" w:type="dxa"/>
          <w:trHeight w:val="270"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9"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92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1776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470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1306</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56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gridSpan w:val="2"/>
            <w:tcBorders>
              <w:top w:val="nil"/>
              <w:left w:val="nil"/>
              <w:bottom w:val="single" w:color="auto" w:sz="4" w:space="0"/>
              <w:right w:val="single" w:color="auto" w:sz="4" w:space="0"/>
            </w:tcBorders>
            <w:vAlign w:val="center"/>
          </w:tcPr>
          <w:p>
            <w:pPr>
              <w:widowControl/>
              <w:jc w:val="left"/>
              <w:rPr>
                <w:rFonts w:ascii="等线" w:hAnsi="宋体" w:eastAsia="等线"/>
                <w:color w:val="000000"/>
                <w:kern w:val="0"/>
                <w:sz w:val="22"/>
                <w:szCs w:val="22"/>
              </w:rPr>
            </w:pPr>
            <w:r>
              <w:rPr>
                <w:rFonts w:hint="eastAsia" w:ascii="等线" w:hAnsi="宋体" w:eastAsia="等线"/>
                <w:color w:val="000000"/>
                <w:kern w:val="0"/>
                <w:sz w:val="22"/>
                <w:szCs w:val="22"/>
              </w:rPr>
              <w:t>　</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1901072301</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人际沟通与交往</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393" w:type="dxa"/>
            <w:tcBorders>
              <w:top w:val="nil"/>
              <w:left w:val="nil"/>
              <w:bottom w:val="single" w:color="auto" w:sz="4" w:space="0"/>
              <w:right w:val="single" w:color="auto" w:sz="4" w:space="0"/>
            </w:tcBorders>
            <w:vAlign w:val="center"/>
          </w:tcPr>
          <w:p>
            <w:pPr>
              <w:widowControl/>
              <w:jc w:val="left"/>
              <w:rPr>
                <w:rFonts w:ascii="等线" w:hAnsi="宋体" w:eastAsia="等线"/>
                <w:color w:val="000000"/>
                <w:kern w:val="0"/>
                <w:sz w:val="22"/>
                <w:szCs w:val="22"/>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6</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1</w:t>
            </w:r>
          </w:p>
        </w:tc>
        <w:tc>
          <w:tcPr>
            <w:tcW w:w="73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gridSpan w:val="2"/>
            <w:vMerge w:val="restart"/>
            <w:tcBorders>
              <w:top w:val="single" w:color="auto" w:sz="4" w:space="0"/>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1901072302</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医护礼仪与形体训练</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ascii="仿宋" w:hAnsi="仿宋" w:eastAsia="仿宋" w:cs="仿宋"/>
                <w:kern w:val="0"/>
                <w:sz w:val="18"/>
                <w:szCs w:val="18"/>
              </w:rPr>
              <w:t>16</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1</w:t>
            </w: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gridSpan w:val="2"/>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1901072303</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kern w:val="0"/>
                <w:sz w:val="18"/>
                <w:szCs w:val="18"/>
              </w:rPr>
              <w:t>卫生法规</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0</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w:t>
            </w: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gridSpan w:val="2"/>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1901072304</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kern w:val="0"/>
                <w:sz w:val="18"/>
                <w:szCs w:val="18"/>
              </w:rPr>
              <w:t>护理伦理</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0</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w:t>
            </w: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1901072305</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传染病护理</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0</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w:t>
            </w: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1901072306</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遗传和优生</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0</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1</w:t>
            </w: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1901072307</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护理心理学</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36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s="仿宋"/>
                <w:kern w:val="0"/>
                <w:sz w:val="18"/>
                <w:szCs w:val="18"/>
              </w:rPr>
              <w:t>2</w:t>
            </w: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29"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1901072308</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精神科护理学</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2</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9</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1901072309</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围生期营养学</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12</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1</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kern w:val="0"/>
                <w:sz w:val="16"/>
                <w:szCs w:val="16"/>
              </w:rPr>
            </w:pPr>
            <w:r>
              <w:rPr>
                <w:rFonts w:hint="eastAsia" w:ascii="宋体" w:hAnsi="宋体" w:cs="Times New Roman"/>
                <w:color w:val="000000"/>
                <w:kern w:val="0"/>
                <w:sz w:val="18"/>
                <w:szCs w:val="18"/>
              </w:rPr>
              <w:t>1901072310</w:t>
            </w:r>
          </w:p>
        </w:tc>
        <w:tc>
          <w:tcPr>
            <w:tcW w:w="240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Times New Roman"/>
                <w:bCs/>
                <w:kern w:val="0"/>
                <w:sz w:val="18"/>
                <w:szCs w:val="18"/>
              </w:rPr>
              <w:t>耳鼻喉眼口腔科护理</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xml:space="preserve">B       </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8</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color w:val="000000"/>
                <w:kern w:val="0"/>
                <w:sz w:val="18"/>
                <w:szCs w:val="18"/>
              </w:rPr>
            </w:pPr>
            <w:r>
              <w:rPr>
                <w:rFonts w:hint="eastAsia" w:ascii="仿宋" w:hAnsi="仿宋" w:eastAsia="仿宋"/>
                <w:color w:val="000000"/>
                <w:kern w:val="0"/>
                <w:sz w:val="18"/>
                <w:szCs w:val="18"/>
              </w:rPr>
              <w:t>2</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195" w:type="dxa"/>
            <w:gridSpan w:val="3"/>
            <w:tcBorders>
              <w:top w:val="nil"/>
              <w:left w:val="nil"/>
              <w:bottom w:val="single" w:color="auto" w:sz="4" w:space="0"/>
              <w:right w:val="single" w:color="auto" w:sz="4" w:space="0"/>
            </w:tcBorders>
            <w:vAlign w:val="center"/>
          </w:tcPr>
          <w:p>
            <w:pPr>
              <w:widowControl/>
              <w:jc w:val="right"/>
              <w:textAlignment w:val="center"/>
              <w:rPr>
                <w:rFonts w:ascii="宋体" w:hAnsi="宋体" w:cs="Times New Roman"/>
                <w:kern w:val="0"/>
                <w:sz w:val="18"/>
                <w:szCs w:val="18"/>
              </w:rPr>
            </w:pPr>
            <w:r>
              <w:rPr>
                <w:rFonts w:hint="eastAsia" w:ascii="宋体" w:hAnsi="宋体" w:cs="Times New Roman"/>
                <w:kern w:val="0"/>
                <w:sz w:val="18"/>
                <w:szCs w:val="18"/>
              </w:rPr>
              <w:t>1901072311</w:t>
            </w:r>
          </w:p>
        </w:tc>
        <w:tc>
          <w:tcPr>
            <w:tcW w:w="2408"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1+x母婴护理</w:t>
            </w:r>
          </w:p>
        </w:tc>
        <w:tc>
          <w:tcPr>
            <w:tcW w:w="53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39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67" w:type="dxa"/>
            <w:gridSpan w:val="3"/>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75</w:t>
            </w:r>
          </w:p>
        </w:tc>
        <w:tc>
          <w:tcPr>
            <w:tcW w:w="567"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75</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4" w:type="dxa"/>
            <w:gridSpan w:val="2"/>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73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666" w:type="dxa"/>
            <w:gridSpan w:val="3"/>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46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28"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1+x</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gridSpan w:val="2"/>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不计总课时</w:t>
            </w:r>
          </w:p>
        </w:tc>
      </w:tr>
      <w:tr>
        <w:tblPrEx>
          <w:tblCellMar>
            <w:top w:w="0" w:type="dxa"/>
            <w:left w:w="108" w:type="dxa"/>
            <w:bottom w:w="0" w:type="dxa"/>
            <w:right w:w="108" w:type="dxa"/>
          </w:tblCellMar>
        </w:tblPrEx>
        <w:trPr>
          <w:gridAfter w:val="1"/>
          <w:wAfter w:w="63" w:type="dxa"/>
          <w:trHeight w:val="383"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19" w:type="dxa"/>
            <w:gridSpan w:val="10"/>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13</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204</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158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46</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56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580" w:hRule="atLeast"/>
        </w:trPr>
        <w:tc>
          <w:tcPr>
            <w:tcW w:w="433"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602" w:type="dxa"/>
            <w:gridSpan w:val="1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67" w:type="dxa"/>
            <w:gridSpan w:val="3"/>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105</w:t>
            </w:r>
          </w:p>
        </w:tc>
        <w:tc>
          <w:tcPr>
            <w:tcW w:w="709" w:type="dxa"/>
            <w:gridSpan w:val="3"/>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1980</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628</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1352</w:t>
            </w:r>
          </w:p>
        </w:tc>
        <w:tc>
          <w:tcPr>
            <w:tcW w:w="283"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22</w:t>
            </w: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23</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561"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68%</w:t>
            </w: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CellMar>
            <w:top w:w="0" w:type="dxa"/>
            <w:left w:w="108" w:type="dxa"/>
            <w:bottom w:w="0" w:type="dxa"/>
            <w:right w:w="108" w:type="dxa"/>
          </w:tblCellMar>
        </w:tblPrEx>
        <w:trPr>
          <w:gridAfter w:val="1"/>
          <w:wAfter w:w="63" w:type="dxa"/>
          <w:trHeight w:val="409" w:hRule="atLeast"/>
        </w:trPr>
        <w:tc>
          <w:tcPr>
            <w:tcW w:w="8728" w:type="dxa"/>
            <w:gridSpan w:val="2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54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w:t>
            </w:r>
          </w:p>
        </w:tc>
        <w:tc>
          <w:tcPr>
            <w:tcW w:w="73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666" w:type="dxa"/>
            <w:gridSpan w:val="3"/>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46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　</w:t>
            </w:r>
          </w:p>
        </w:tc>
        <w:tc>
          <w:tcPr>
            <w:tcW w:w="528"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color w:val="C00000"/>
                <w:kern w:val="0"/>
                <w:sz w:val="16"/>
                <w:szCs w:val="16"/>
              </w:rPr>
            </w:pPr>
          </w:p>
        </w:tc>
      </w:tr>
      <w:tr>
        <w:tblPrEx>
          <w:tblCellMar>
            <w:top w:w="0" w:type="dxa"/>
            <w:left w:w="108" w:type="dxa"/>
            <w:bottom w:w="0" w:type="dxa"/>
            <w:right w:w="108" w:type="dxa"/>
          </w:tblCellMar>
        </w:tblPrEx>
        <w:trPr>
          <w:gridAfter w:val="1"/>
          <w:wAfter w:w="63" w:type="dxa"/>
          <w:trHeight w:val="409" w:hRule="atLeast"/>
        </w:trPr>
        <w:tc>
          <w:tcPr>
            <w:tcW w:w="8728" w:type="dxa"/>
            <w:gridSpan w:val="2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44" w:type="dxa"/>
            <w:gridSpan w:val="2"/>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27</w:t>
            </w:r>
          </w:p>
        </w:tc>
        <w:tc>
          <w:tcPr>
            <w:tcW w:w="732"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28</w:t>
            </w:r>
          </w:p>
        </w:tc>
        <w:tc>
          <w:tcPr>
            <w:tcW w:w="666" w:type="dxa"/>
            <w:gridSpan w:val="3"/>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28</w:t>
            </w:r>
          </w:p>
        </w:tc>
        <w:tc>
          <w:tcPr>
            <w:tcW w:w="468"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29</w:t>
            </w:r>
          </w:p>
        </w:tc>
        <w:tc>
          <w:tcPr>
            <w:tcW w:w="567" w:type="dxa"/>
            <w:gridSpan w:val="2"/>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567" w:type="dxa"/>
            <w:gridSpan w:val="2"/>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528" w:type="dxa"/>
            <w:gridSpan w:val="2"/>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033" w:type="dxa"/>
            <w:gridSpan w:val="2"/>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CellMar>
            <w:top w:w="0" w:type="dxa"/>
            <w:left w:w="108" w:type="dxa"/>
            <w:bottom w:w="0" w:type="dxa"/>
            <w:right w:w="108" w:type="dxa"/>
          </w:tblCellMar>
        </w:tblPrEx>
        <w:trPr>
          <w:gridAfter w:val="1"/>
          <w:wAfter w:w="63" w:type="dxa"/>
          <w:trHeight w:val="409" w:hRule="atLeast"/>
        </w:trPr>
        <w:tc>
          <w:tcPr>
            <w:tcW w:w="6283"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45" w:type="dxa"/>
            <w:gridSpan w:val="10"/>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155</w:t>
            </w:r>
          </w:p>
        </w:tc>
        <w:tc>
          <w:tcPr>
            <w:tcW w:w="2410" w:type="dxa"/>
            <w:gridSpan w:val="7"/>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2872</w:t>
            </w:r>
          </w:p>
        </w:tc>
        <w:tc>
          <w:tcPr>
            <w:tcW w:w="2695" w:type="dxa"/>
            <w:gridSpan w:val="8"/>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w:t>
            </w: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CellMar>
            <w:top w:w="0" w:type="dxa"/>
            <w:left w:w="108" w:type="dxa"/>
            <w:bottom w:w="0" w:type="dxa"/>
            <w:right w:w="108" w:type="dxa"/>
          </w:tblCellMar>
        </w:tblPrEx>
        <w:trPr>
          <w:gridAfter w:val="1"/>
          <w:wAfter w:w="63" w:type="dxa"/>
          <w:trHeight w:val="409" w:hRule="atLeast"/>
        </w:trPr>
        <w:tc>
          <w:tcPr>
            <w:tcW w:w="6283"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45" w:type="dxa"/>
            <w:gridSpan w:val="10"/>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19</w:t>
            </w:r>
          </w:p>
        </w:tc>
        <w:tc>
          <w:tcPr>
            <w:tcW w:w="2410" w:type="dxa"/>
            <w:gridSpan w:val="7"/>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312</w:t>
            </w:r>
          </w:p>
        </w:tc>
        <w:tc>
          <w:tcPr>
            <w:tcW w:w="2695" w:type="dxa"/>
            <w:gridSpan w:val="8"/>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11%</w:t>
            </w: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CellMar>
            <w:top w:w="0" w:type="dxa"/>
            <w:left w:w="108" w:type="dxa"/>
            <w:bottom w:w="0" w:type="dxa"/>
            <w:right w:w="108" w:type="dxa"/>
          </w:tblCellMar>
        </w:tblPrEx>
        <w:trPr>
          <w:gridAfter w:val="1"/>
          <w:wAfter w:w="63" w:type="dxa"/>
          <w:trHeight w:val="409" w:hRule="atLeast"/>
        </w:trPr>
        <w:tc>
          <w:tcPr>
            <w:tcW w:w="6283"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45" w:type="dxa"/>
            <w:gridSpan w:val="10"/>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w:t>
            </w:r>
          </w:p>
        </w:tc>
        <w:tc>
          <w:tcPr>
            <w:tcW w:w="2410" w:type="dxa"/>
            <w:gridSpan w:val="7"/>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1743</w:t>
            </w:r>
          </w:p>
        </w:tc>
        <w:tc>
          <w:tcPr>
            <w:tcW w:w="2695" w:type="dxa"/>
            <w:gridSpan w:val="8"/>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61%</w:t>
            </w:r>
          </w:p>
        </w:tc>
        <w:tc>
          <w:tcPr>
            <w:tcW w:w="1667" w:type="dxa"/>
            <w:gridSpan w:val="2"/>
            <w:tcBorders>
              <w:top w:val="nil"/>
              <w:left w:val="nil"/>
              <w:bottom w:val="single" w:color="auto" w:sz="4" w:space="0"/>
              <w:right w:val="single" w:color="auto" w:sz="4" w:space="0"/>
            </w:tcBorders>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bl>
    <w:p>
      <w:pPr>
        <w:ind w:firstLine="484" w:firstLineChars="200"/>
        <w:rPr>
          <w:rFonts w:ascii="仿宋" w:hAnsi="仿宋" w:eastAsia="仿宋" w:cs="仿宋"/>
          <w:kern w:val="0"/>
          <w:sz w:val="24"/>
        </w:rPr>
        <w:sectPr>
          <w:pgSz w:w="16838" w:h="11906" w:orient="landscape"/>
          <w:pgMar w:top="850" w:right="1134" w:bottom="850" w:left="1134" w:header="851" w:footer="992" w:gutter="0"/>
          <w:cols w:space="720" w:num="1"/>
          <w:docGrid w:type="linesAndChars" w:linePitch="318" w:charSpace="529"/>
        </w:sectPr>
      </w:pPr>
    </w:p>
    <w:p>
      <w:pPr>
        <w:ind w:firstLine="484" w:firstLineChars="200"/>
        <w:rPr>
          <w:rFonts w:ascii="黑体" w:hAnsi="宋体" w:eastAsia="黑体" w:cs="黑体"/>
          <w:color w:val="000000"/>
          <w:kern w:val="0"/>
          <w:sz w:val="28"/>
          <w:szCs w:val="28"/>
        </w:rPr>
      </w:pPr>
      <w:r>
        <w:rPr>
          <w:rFonts w:hint="eastAsia" w:ascii="仿宋" w:hAnsi="仿宋" w:eastAsia="仿宋" w:cs="仿宋"/>
          <w:kern w:val="0"/>
          <w:sz w:val="24"/>
        </w:rPr>
        <w:t xml:space="preserve">附表2                   </w:t>
      </w:r>
      <w:r>
        <w:rPr>
          <w:rFonts w:hint="eastAsia" w:ascii="黑体" w:hAnsi="宋体" w:eastAsia="黑体" w:cs="黑体"/>
          <w:color w:val="000000"/>
          <w:kern w:val="0"/>
          <w:sz w:val="28"/>
          <w:szCs w:val="28"/>
        </w:rPr>
        <w:t>选修模块安排表</w:t>
      </w:r>
    </w:p>
    <w:p/>
    <w:tbl>
      <w:tblPr>
        <w:tblStyle w:val="9"/>
        <w:tblW w:w="93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1900002301</w:t>
            </w:r>
          </w:p>
        </w:tc>
        <w:tc>
          <w:tcPr>
            <w:tcW w:w="3259" w:type="dxa"/>
            <w:shd w:val="clear" w:color="auto" w:fill="FFFFFF"/>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1900002302</w:t>
            </w:r>
          </w:p>
        </w:tc>
        <w:tc>
          <w:tcPr>
            <w:tcW w:w="3259" w:type="dxa"/>
            <w:shd w:val="clear" w:color="auto" w:fill="FFFFFF"/>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1900002303</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1900002304</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1900002305</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1900002306</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1900002307</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1900002308</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1900002309</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1900002310</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1900002311</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1900002312</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1900002313</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1900002314</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1900002315</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1900002316</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1900002317</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1900002318</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1900002319</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1900002320</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1900002321</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1900002322</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1900002323</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1900002324</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1900002325</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1900002326</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1900002327</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1900002328</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1900002329</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1900002330</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1900002331</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1900002332</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1900002333</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1900002334</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1900002335</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1900002336</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1900002337</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1900002338</w:t>
            </w:r>
          </w:p>
        </w:tc>
        <w:tc>
          <w:tcPr>
            <w:tcW w:w="3259" w:type="dxa"/>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1900002339</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1900002340</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1900002341</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1900002342</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1900002343</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1900002344</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1900002345</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1900002346</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1900002347</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1900002348</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1900002349</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1900002350</w:t>
            </w:r>
          </w:p>
        </w:tc>
        <w:tc>
          <w:tcPr>
            <w:tcW w:w="3259" w:type="dxa"/>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1900002351</w:t>
            </w:r>
          </w:p>
        </w:tc>
        <w:tc>
          <w:tcPr>
            <w:tcW w:w="3259" w:type="dxa"/>
            <w:tcBorders>
              <w:bottom w:val="single" w:color="auto" w:sz="8" w:space="0"/>
            </w:tcBorders>
            <w:vAlign w:val="center"/>
          </w:tcPr>
          <w:p>
            <w:pPr>
              <w:widowControl/>
              <w:jc w:val="center"/>
              <w:rPr>
                <w:rFonts w:ascii="仿宋" w:hAnsi="仿宋" w:eastAsia="仿宋" w:cs="Times New Roman"/>
                <w:bCs/>
                <w:kern w:val="0"/>
                <w:sz w:val="18"/>
                <w:szCs w:val="18"/>
              </w:rPr>
            </w:pPr>
            <w:r>
              <w:rPr>
                <w:rFonts w:hint="eastAsia" w:ascii="仿宋" w:hAnsi="仿宋" w:eastAsia="仿宋" w:cs="Times New Roman"/>
                <w:bCs/>
                <w:kern w:val="0"/>
                <w:sz w:val="18"/>
                <w:szCs w:val="18"/>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1901072301</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Times New Roman"/>
                <w:bCs/>
                <w:kern w:val="0"/>
                <w:sz w:val="18"/>
                <w:szCs w:val="18"/>
              </w:rPr>
              <w:t>人际沟通与交往</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10</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1901072302</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仿宋"/>
                <w:kern w:val="0"/>
                <w:sz w:val="18"/>
                <w:szCs w:val="18"/>
              </w:rPr>
              <w:t>医护礼仪与形体训练</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651" w:type="dxa"/>
            <w:vAlign w:val="center"/>
          </w:tcPr>
          <w:p>
            <w:pPr>
              <w:widowControl/>
              <w:jc w:val="center"/>
              <w:rPr>
                <w:rFonts w:ascii="仿宋" w:hAnsi="仿宋" w:eastAsia="仿宋" w:cs="仿宋"/>
                <w:kern w:val="0"/>
                <w:sz w:val="18"/>
                <w:szCs w:val="18"/>
              </w:rPr>
            </w:pPr>
            <w:r>
              <w:rPr>
                <w:rFonts w:ascii="仿宋" w:hAnsi="仿宋" w:eastAsia="仿宋" w:cs="仿宋"/>
                <w:kern w:val="0"/>
                <w:sz w:val="18"/>
                <w:szCs w:val="18"/>
              </w:rPr>
              <w:t>16</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1901072303</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Times New Roman"/>
                <w:kern w:val="0"/>
                <w:sz w:val="18"/>
                <w:szCs w:val="18"/>
              </w:rPr>
              <w:t>卫生法规</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1901072304</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Times New Roman"/>
                <w:kern w:val="0"/>
                <w:sz w:val="18"/>
                <w:szCs w:val="18"/>
              </w:rPr>
              <w:t>护理伦理</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1901072305</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Times New Roman"/>
                <w:bCs/>
                <w:kern w:val="0"/>
                <w:sz w:val="18"/>
                <w:szCs w:val="18"/>
              </w:rPr>
              <w:t>传染病护理</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1901072306</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Times New Roman"/>
                <w:bCs/>
                <w:kern w:val="0"/>
                <w:sz w:val="18"/>
                <w:szCs w:val="18"/>
              </w:rPr>
              <w:t>遗传和优生</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1901072307</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Times New Roman"/>
                <w:bCs/>
                <w:kern w:val="0"/>
                <w:sz w:val="18"/>
                <w:szCs w:val="18"/>
              </w:rPr>
              <w:t>护理心理学</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1901072308</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Times New Roman"/>
                <w:bCs/>
                <w:kern w:val="0"/>
                <w:sz w:val="18"/>
                <w:szCs w:val="18"/>
              </w:rPr>
              <w:t>精神科护理学</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4</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1901072309</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Times New Roman"/>
                <w:bCs/>
                <w:kern w:val="0"/>
                <w:sz w:val="18"/>
                <w:szCs w:val="18"/>
              </w:rPr>
              <w:t>围生期营养学</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14</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4</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1901072310</w:t>
            </w:r>
          </w:p>
        </w:tc>
        <w:tc>
          <w:tcPr>
            <w:tcW w:w="3259" w:type="dxa"/>
            <w:vAlign w:val="center"/>
          </w:tcPr>
          <w:p>
            <w:pPr>
              <w:widowControl/>
              <w:jc w:val="center"/>
              <w:rPr>
                <w:rFonts w:ascii="仿宋" w:hAnsi="仿宋" w:eastAsia="仿宋" w:cs="仿宋"/>
                <w:color w:val="000000"/>
                <w:kern w:val="0"/>
                <w:sz w:val="18"/>
                <w:szCs w:val="18"/>
              </w:rPr>
            </w:pPr>
            <w:r>
              <w:rPr>
                <w:rFonts w:hint="eastAsia" w:ascii="仿宋" w:hAnsi="仿宋" w:eastAsia="仿宋" w:cs="Times New Roman"/>
                <w:bCs/>
                <w:kern w:val="0"/>
                <w:sz w:val="18"/>
                <w:szCs w:val="18"/>
              </w:rPr>
              <w:t>耳鼻喉眼口腔科护理</w:t>
            </w:r>
          </w:p>
        </w:tc>
        <w:tc>
          <w:tcPr>
            <w:tcW w:w="675" w:type="dxa"/>
          </w:tcPr>
          <w:p>
            <w:pPr>
              <w:widowControl/>
              <w:textAlignment w:val="center"/>
              <w:rPr>
                <w:rFonts w:ascii="仿宋" w:hAnsi="仿宋" w:eastAsia="仿宋" w:cs="仿宋"/>
                <w:color w:val="000000"/>
                <w:kern w:val="0"/>
                <w:sz w:val="18"/>
                <w:szCs w:val="18"/>
              </w:rPr>
            </w:pP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4</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基本护理技术</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助产技术</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母婴护理（月嫂）</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restart"/>
            <w:vAlign w:val="center"/>
          </w:tcPr>
          <w:p>
            <w:pPr>
              <w:rPr>
                <w:rFonts w:ascii="Times New Roman" w:hAnsi="Times New Roman" w:cs="Times New Roman"/>
              </w:rPr>
            </w:pPr>
            <w:r>
              <w:rPr>
                <w:rFonts w:hint="eastAsia" w:ascii="仿宋" w:hAnsi="仿宋" w:eastAsia="仿宋" w:cs="仿宋"/>
                <w:kern w:val="0"/>
                <w:sz w:val="20"/>
              </w:rPr>
              <w:t>技能考证考级</w:t>
            </w:r>
          </w:p>
        </w:tc>
        <w:tc>
          <w:tcPr>
            <w:tcW w:w="4535" w:type="dxa"/>
            <w:gridSpan w:val="2"/>
            <w:vAlign w:val="center"/>
          </w:tcPr>
          <w:p>
            <w:pPr>
              <w:widowControl/>
              <w:jc w:val="center"/>
              <w:rPr>
                <w:rFonts w:ascii="Times New Roman" w:hAnsi="Times New Roman" w:cs="Times New Roman"/>
              </w:rPr>
            </w:pPr>
            <w:r>
              <w:rPr>
                <w:rFonts w:hint="eastAsia" w:ascii="仿宋" w:hAnsi="仿宋" w:eastAsia="仿宋" w:cs="仿宋"/>
                <w:kern w:val="0"/>
                <w:sz w:val="18"/>
                <w:szCs w:val="18"/>
              </w:rPr>
              <w:t>计算机等级考试一级</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Times New Roman" w:hAnsi="Times New Roman" w:cs="Times New Roman"/>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Times New Roman" w:hAnsi="Times New Roman" w:cs="Times New Roman"/>
              </w:rPr>
            </w:pPr>
            <w:r>
              <w:rPr>
                <w:rFonts w:hint="eastAsia" w:ascii="仿宋" w:hAnsi="仿宋" w:eastAsia="仿宋" w:cs="仿宋"/>
                <w:kern w:val="0"/>
                <w:sz w:val="18"/>
                <w:szCs w:val="18"/>
              </w:rPr>
              <w:t>计算机等级考试二级</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Times New Roman" w:hAnsi="Times New Roman" w:cs="Times New Roman"/>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Times New Roman" w:hAnsi="Times New Roman" w:cs="Times New Roman"/>
              </w:rPr>
            </w:pPr>
            <w:r>
              <w:rPr>
                <w:rFonts w:hint="eastAsia" w:ascii="仿宋" w:hAnsi="仿宋" w:eastAsia="仿宋" w:cs="仿宋"/>
                <w:kern w:val="0"/>
                <w:sz w:val="18"/>
                <w:szCs w:val="18"/>
              </w:rPr>
              <w:t>自治区高职英语应用能力考试</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Times New Roman" w:hAnsi="Times New Roman" w:cs="Times New Roman"/>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Times New Roman" w:hAnsi="Times New Roman" w:cs="Times New Roman"/>
              </w:rPr>
            </w:pPr>
            <w:r>
              <w:rPr>
                <w:rFonts w:hint="eastAsia" w:ascii="仿宋" w:hAnsi="仿宋" w:eastAsia="仿宋" w:cs="仿宋"/>
                <w:kern w:val="0"/>
                <w:sz w:val="18"/>
                <w:szCs w:val="18"/>
              </w:rPr>
              <w:t>全国英语四级证书</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Times New Roman" w:hAnsi="Times New Roman" w:cs="Times New Roman"/>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Times New Roman" w:hAnsi="Times New Roman" w:cs="Times New Roman"/>
              </w:rPr>
            </w:pPr>
            <w:r>
              <w:rPr>
                <w:rFonts w:hint="eastAsia" w:ascii="仿宋" w:hAnsi="仿宋" w:eastAsia="仿宋" w:cs="仿宋"/>
                <w:kern w:val="0"/>
                <w:sz w:val="18"/>
                <w:szCs w:val="18"/>
              </w:rPr>
              <w:t>全国英语六级证书</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Times New Roman" w:hAnsi="Times New Roman" w:cs="Times New Roman"/>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Times New Roman" w:hAnsi="Times New Roman" w:cs="Times New Roman"/>
              </w:rPr>
            </w:pPr>
            <w:r>
              <w:rPr>
                <w:rFonts w:hint="eastAsia" w:ascii="仿宋" w:hAnsi="仿宋" w:eastAsia="仿宋" w:cs="仿宋"/>
                <w:kern w:val="0"/>
                <w:sz w:val="18"/>
                <w:szCs w:val="18"/>
              </w:rPr>
              <w:t>护士执业资格证</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1+X母婴护理（月嫂）</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老年照护</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小儿推拿</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病人陪护</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美容师</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育婴员</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无菌技术（系内考核）</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单人徒手心肺复苏（系内考核）</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exact"/>
          <w:jc w:val="center"/>
        </w:trPr>
        <w:tc>
          <w:tcPr>
            <w:tcW w:w="754" w:type="dxa"/>
            <w:vMerge w:val="continue"/>
            <w:vAlign w:val="center"/>
          </w:tcPr>
          <w:p>
            <w:pPr>
              <w:rPr>
                <w:rFonts w:ascii="Times New Roman" w:hAnsi="Times New Roman" w:cs="Times New Roman"/>
              </w:rPr>
            </w:p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医学相关证书</w:t>
            </w:r>
          </w:p>
        </w:tc>
        <w:tc>
          <w:tcPr>
            <w:tcW w:w="675" w:type="dxa"/>
            <w:vAlign w:val="center"/>
          </w:tcPr>
          <w:p>
            <w:pPr>
              <w:widowControl/>
              <w:jc w:val="center"/>
              <w:rPr>
                <w:rFonts w:ascii="Times New Roman" w:hAnsi="Times New Roman" w:cs="Times New Roman"/>
              </w:rPr>
            </w:pPr>
          </w:p>
        </w:tc>
        <w:tc>
          <w:tcPr>
            <w:tcW w:w="639" w:type="dxa"/>
            <w:vAlign w:val="center"/>
          </w:tcPr>
          <w:p>
            <w:pPr>
              <w:widowControl/>
              <w:jc w:val="center"/>
              <w:rPr>
                <w:rFonts w:ascii="Times New Roman" w:hAnsi="Times New Roman" w:cs="Times New Roman"/>
              </w:rPr>
            </w:pPr>
          </w:p>
        </w:tc>
        <w:tc>
          <w:tcPr>
            <w:tcW w:w="651" w:type="dxa"/>
            <w:vAlign w:val="center"/>
          </w:tcPr>
          <w:p>
            <w:pPr>
              <w:widowControl/>
              <w:jc w:val="center"/>
              <w:rPr>
                <w:rFonts w:ascii="Times New Roman" w:hAnsi="Times New Roman" w:cs="Times New Roman"/>
              </w:rPr>
            </w:pPr>
          </w:p>
        </w:tc>
        <w:tc>
          <w:tcPr>
            <w:tcW w:w="607" w:type="dxa"/>
            <w:vAlign w:val="center"/>
          </w:tcPr>
          <w:p>
            <w:pPr>
              <w:widowControl/>
              <w:jc w:val="center"/>
              <w:rPr>
                <w:rFonts w:ascii="Times New Roman" w:hAnsi="Times New Roman" w:cs="Times New Roman"/>
              </w:rPr>
            </w:pPr>
          </w:p>
        </w:tc>
        <w:tc>
          <w:tcPr>
            <w:tcW w:w="567" w:type="dxa"/>
            <w:vAlign w:val="center"/>
          </w:tcPr>
          <w:p>
            <w:pPr>
              <w:widowControl/>
              <w:jc w:val="center"/>
              <w:rPr>
                <w:rFonts w:ascii="Times New Roman" w:hAnsi="Times New Roman" w:cs="Times New Roman"/>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bl>
    <w:p>
      <w:pPr>
        <w:spacing w:line="500" w:lineRule="exact"/>
        <w:rPr>
          <w:rFonts w:ascii="仿宋" w:hAnsi="仿宋" w:eastAsia="仿宋" w:cs="仿宋"/>
          <w:kern w:val="0"/>
          <w:sz w:val="24"/>
        </w:rPr>
      </w:pPr>
    </w:p>
    <w:p>
      <w:pPr>
        <w:spacing w:line="500" w:lineRule="exact"/>
        <w:rPr>
          <w:rFonts w:ascii="仿宋" w:hAnsi="仿宋" w:eastAsia="仿宋" w:cs="仿宋"/>
          <w:kern w:val="0"/>
          <w:sz w:val="24"/>
        </w:rPr>
        <w:sectPr>
          <w:pgSz w:w="11906" w:h="16838"/>
          <w:pgMar w:top="1134" w:right="850" w:bottom="1134" w:left="850" w:header="851" w:footer="992" w:gutter="0"/>
          <w:cols w:space="720" w:num="1"/>
          <w:docGrid w:type="linesAndChars" w:linePitch="318" w:charSpace="529"/>
        </w:sectPr>
      </w:pPr>
    </w:p>
    <w:p>
      <w:pPr>
        <w:spacing w:line="500" w:lineRule="exact"/>
        <w:rPr>
          <w:rFonts w:ascii="仿宋" w:hAnsi="仿宋" w:eastAsia="仿宋" w:cs="仿宋"/>
          <w:sz w:val="24"/>
        </w:rPr>
      </w:pPr>
    </w:p>
    <w:p>
      <w:pPr>
        <w:spacing w:line="500" w:lineRule="exact"/>
        <w:rPr>
          <w:rFonts w:ascii="仿宋" w:hAnsi="仿宋" w:eastAsia="仿宋" w:cs="仿宋"/>
        </w:rPr>
      </w:pPr>
    </w:p>
    <w:tbl>
      <w:tblPr>
        <w:tblStyle w:val="9"/>
        <w:tblpPr w:leftFromText="180" w:rightFromText="180" w:vertAnchor="text" w:horzAnchor="page" w:tblpX="2761" w:tblpY="-976"/>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kern w:val="0"/>
                <w:sz w:val="24"/>
              </w:rPr>
            </w:pPr>
          </w:p>
          <w:p>
            <w:pPr>
              <w:rPr>
                <w:rFonts w:ascii="Times New Roman" w:hAnsi="Times New Roman" w:cs="Times New Roman"/>
              </w:rPr>
            </w:pPr>
            <w:r>
              <w:rPr>
                <w:rFonts w:hint="eastAsia" w:ascii="仿宋" w:hAnsi="仿宋" w:eastAsia="仿宋" w:cs="仿宋"/>
                <w:kern w:val="0"/>
                <w:sz w:val="24"/>
              </w:rPr>
              <w:t xml:space="preserve">附表3                   2021级  </w:t>
            </w:r>
            <w:r>
              <w:rPr>
                <w:rFonts w:hint="eastAsia" w:ascii="仿宋" w:hAnsi="仿宋" w:eastAsia="仿宋" w:cs="仿宋"/>
                <w:kern w:val="0"/>
                <w:sz w:val="24"/>
                <w:u w:val="single"/>
              </w:rPr>
              <w:t xml:space="preserve">   助产  </w:t>
            </w:r>
            <w:r>
              <w:rPr>
                <w:rFonts w:hint="eastAsia" w:ascii="仿宋" w:hAnsi="仿宋" w:eastAsia="仿宋" w:cs="仿宋"/>
                <w:kern w:val="0"/>
                <w:sz w:val="24"/>
              </w:rPr>
              <w:t>专业教学环节分配表</w:t>
            </w:r>
          </w:p>
          <w:p>
            <w:pPr>
              <w:widowControl/>
              <w:spacing w:line="500" w:lineRule="exact"/>
              <w:jc w:val="left"/>
              <w:rPr>
                <w:rFonts w:ascii="仿宋" w:hAnsi="仿宋" w:eastAsia="仿宋" w:cs="仿宋"/>
                <w:kern w:val="0"/>
                <w:sz w:val="24"/>
              </w:rPr>
            </w:pPr>
          </w:p>
        </w:tc>
      </w:tr>
      <w:tr>
        <w:tblPrEx>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跟岗实习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13W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10W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8W（备考）</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65W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32W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rPr>
        <w:sectPr>
          <w:pgSz w:w="16838" w:h="11906" w:orient="landscape"/>
          <w:pgMar w:top="850" w:right="1134" w:bottom="850" w:left="1134" w:header="851" w:footer="992" w:gutter="0"/>
          <w:cols w:space="720" w:num="1"/>
          <w:docGrid w:type="linesAndChars" w:linePitch="318" w:charSpace="52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271E8D"/>
    <w:multiLevelType w:val="singleLevel"/>
    <w:tmpl w:val="A5271E8D"/>
    <w:lvl w:ilvl="0" w:tentative="0">
      <w:start w:val="2"/>
      <w:numFmt w:val="decimal"/>
      <w:lvlText w:val="%1."/>
      <w:lvlJc w:val="left"/>
      <w:pPr>
        <w:tabs>
          <w:tab w:val="left" w:pos="312"/>
        </w:tabs>
      </w:pPr>
    </w:lvl>
  </w:abstractNum>
  <w:abstractNum w:abstractNumId="1">
    <w:nsid w:val="CC338668"/>
    <w:multiLevelType w:val="singleLevel"/>
    <w:tmpl w:val="CC338668"/>
    <w:lvl w:ilvl="0" w:tentative="0">
      <w:start w:val="2"/>
      <w:numFmt w:val="decimal"/>
      <w:lvlText w:val="%1."/>
      <w:lvlJc w:val="left"/>
      <w:pPr>
        <w:tabs>
          <w:tab w:val="left" w:pos="312"/>
        </w:tabs>
      </w:pPr>
    </w:lvl>
  </w:abstractNum>
  <w:abstractNum w:abstractNumId="2">
    <w:nsid w:val="EFEA7009"/>
    <w:multiLevelType w:val="singleLevel"/>
    <w:tmpl w:val="EFEA7009"/>
    <w:lvl w:ilvl="0" w:tentative="0">
      <w:start w:val="7"/>
      <w:numFmt w:val="chineseCounting"/>
      <w:suff w:val="nothing"/>
      <w:lvlText w:val="%1、"/>
      <w:lvlJc w:val="left"/>
      <w:rPr>
        <w:rFonts w:hint="eastAsia"/>
      </w:rPr>
    </w:lvl>
  </w:abstractNum>
  <w:abstractNum w:abstractNumId="3">
    <w:nsid w:val="FC937CB3"/>
    <w:multiLevelType w:val="singleLevel"/>
    <w:tmpl w:val="FC937CB3"/>
    <w:lvl w:ilvl="0" w:tentative="0">
      <w:start w:val="9"/>
      <w:numFmt w:val="decimal"/>
      <w:lvlText w:val="%1."/>
      <w:lvlJc w:val="left"/>
      <w:pPr>
        <w:tabs>
          <w:tab w:val="left" w:pos="312"/>
        </w:tabs>
      </w:pPr>
    </w:lvl>
  </w:abstractNum>
  <w:abstractNum w:abstractNumId="4">
    <w:nsid w:val="5F4C8874"/>
    <w:multiLevelType w:val="singleLevel"/>
    <w:tmpl w:val="5F4C8874"/>
    <w:lvl w:ilvl="0" w:tentative="0">
      <w:start w:val="1"/>
      <w:numFmt w:val="decimal"/>
      <w:lvlText w:val="%1."/>
      <w:lvlJc w:val="left"/>
      <w:pPr>
        <w:tabs>
          <w:tab w:val="left" w:pos="312"/>
        </w:tabs>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2YzFkNTM3ZTI2ZmIxYjQxMTRkYzkyMDgzMGFiNWQifQ=="/>
  </w:docVars>
  <w:rsids>
    <w:rsidRoot w:val="001B0896"/>
    <w:rsid w:val="000202ED"/>
    <w:rsid w:val="0003354F"/>
    <w:rsid w:val="0004489E"/>
    <w:rsid w:val="00094BA7"/>
    <w:rsid w:val="000A04C6"/>
    <w:rsid w:val="000A155E"/>
    <w:rsid w:val="000C19DA"/>
    <w:rsid w:val="000F7DAC"/>
    <w:rsid w:val="0012088F"/>
    <w:rsid w:val="001B0896"/>
    <w:rsid w:val="001D3301"/>
    <w:rsid w:val="001F05E6"/>
    <w:rsid w:val="001F1AB5"/>
    <w:rsid w:val="00267D87"/>
    <w:rsid w:val="003200D8"/>
    <w:rsid w:val="00346B9D"/>
    <w:rsid w:val="00402A3C"/>
    <w:rsid w:val="00477264"/>
    <w:rsid w:val="00491C0D"/>
    <w:rsid w:val="004A5E9F"/>
    <w:rsid w:val="004B5DEE"/>
    <w:rsid w:val="004D2F2E"/>
    <w:rsid w:val="00534A44"/>
    <w:rsid w:val="005433CE"/>
    <w:rsid w:val="00562490"/>
    <w:rsid w:val="005813D8"/>
    <w:rsid w:val="005B7E94"/>
    <w:rsid w:val="006564F9"/>
    <w:rsid w:val="00686440"/>
    <w:rsid w:val="006C71F4"/>
    <w:rsid w:val="006E5DFF"/>
    <w:rsid w:val="006F197E"/>
    <w:rsid w:val="00717465"/>
    <w:rsid w:val="00726E36"/>
    <w:rsid w:val="007B0980"/>
    <w:rsid w:val="008575A0"/>
    <w:rsid w:val="008816AD"/>
    <w:rsid w:val="008B2107"/>
    <w:rsid w:val="008C6B94"/>
    <w:rsid w:val="009C328D"/>
    <w:rsid w:val="009D1E2A"/>
    <w:rsid w:val="009D74B4"/>
    <w:rsid w:val="00A13BE3"/>
    <w:rsid w:val="00A33665"/>
    <w:rsid w:val="00A33CF7"/>
    <w:rsid w:val="00A526ED"/>
    <w:rsid w:val="00A85A87"/>
    <w:rsid w:val="00AB41C5"/>
    <w:rsid w:val="00AD3385"/>
    <w:rsid w:val="00BD539F"/>
    <w:rsid w:val="00C31A5B"/>
    <w:rsid w:val="00C60DA1"/>
    <w:rsid w:val="00C82892"/>
    <w:rsid w:val="00CA7797"/>
    <w:rsid w:val="00CB2D9A"/>
    <w:rsid w:val="00CB3EA4"/>
    <w:rsid w:val="00CB4479"/>
    <w:rsid w:val="00CD5C41"/>
    <w:rsid w:val="00CF74E7"/>
    <w:rsid w:val="00D452B3"/>
    <w:rsid w:val="00DC37F4"/>
    <w:rsid w:val="00E44A73"/>
    <w:rsid w:val="00EA4413"/>
    <w:rsid w:val="00F04362"/>
    <w:rsid w:val="00F32579"/>
    <w:rsid w:val="00F5042E"/>
    <w:rsid w:val="00F9033B"/>
    <w:rsid w:val="00F93C7A"/>
    <w:rsid w:val="00FB0C6F"/>
    <w:rsid w:val="10A34FD1"/>
    <w:rsid w:val="17B43DFE"/>
    <w:rsid w:val="271901B8"/>
    <w:rsid w:val="31CA2C67"/>
    <w:rsid w:val="5F613A06"/>
    <w:rsid w:val="70747834"/>
    <w:rsid w:val="76970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0"/>
      <w:lang w:val="en-US" w:eastAsia="zh-CN" w:bidi="ar-SA"/>
    </w:rPr>
  </w:style>
  <w:style w:type="paragraph" w:styleId="2">
    <w:name w:val="heading 1"/>
    <w:next w:val="1"/>
    <w:link w:val="15"/>
    <w:qFormat/>
    <w:uiPriority w:val="0"/>
    <w:pPr>
      <w:keepNext/>
      <w:keepLines/>
      <w:widowControl w:val="0"/>
      <w:autoSpaceDE w:val="0"/>
      <w:autoSpaceDN w:val="0"/>
      <w:snapToGrid w:val="0"/>
      <w:spacing w:beforeLines="200" w:afterLines="100" w:line="480" w:lineRule="exact"/>
      <w:jc w:val="center"/>
      <w:textAlignment w:val="baseline"/>
      <w:outlineLvl w:val="0"/>
    </w:pPr>
    <w:rPr>
      <w:rFonts w:ascii="Times New Roman" w:hAnsi="华文中宋" w:eastAsia="华文中宋" w:cs="Times New Roman"/>
      <w:b/>
      <w:color w:val="000000"/>
      <w:kern w:val="0"/>
      <w:sz w:val="36"/>
      <w:szCs w:val="36"/>
      <w:lang w:val="en-US" w:eastAsia="zh-CN" w:bidi="ar-SA"/>
    </w:rPr>
  </w:style>
  <w:style w:type="paragraph" w:styleId="3">
    <w:name w:val="heading 2"/>
    <w:basedOn w:val="1"/>
    <w:next w:val="4"/>
    <w:link w:val="16"/>
    <w:qFormat/>
    <w:uiPriority w:val="0"/>
    <w:pPr>
      <w:keepNext/>
      <w:keepLines/>
      <w:tabs>
        <w:tab w:val="left" w:pos="5783"/>
      </w:tabs>
      <w:snapToGrid w:val="0"/>
      <w:spacing w:beforeLines="50" w:afterLines="50" w:line="480" w:lineRule="exact"/>
      <w:textAlignment w:val="baseline"/>
      <w:outlineLvl w:val="1"/>
    </w:pPr>
    <w:rPr>
      <w:rFonts w:ascii="仿宋_GB2312" w:hAnsi="华文中宋" w:eastAsia="仿宋_GB2312"/>
      <w:b/>
      <w:bCs/>
      <w:color w:val="FF0000"/>
      <w:sz w:val="28"/>
      <w:szCs w:val="28"/>
    </w:rPr>
  </w:style>
  <w:style w:type="paragraph" w:styleId="4">
    <w:name w:val="heading 3"/>
    <w:basedOn w:val="1"/>
    <w:next w:val="1"/>
    <w:link w:val="17"/>
    <w:qFormat/>
    <w:uiPriority w:val="0"/>
    <w:pPr>
      <w:keepNext/>
      <w:keepLines/>
      <w:spacing w:line="415"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link w:val="18"/>
    <w:qFormat/>
    <w:uiPriority w:val="0"/>
    <w:pPr>
      <w:framePr w:hSpace="180" w:wrap="around" w:vAnchor="text" w:hAnchor="margin" w:y="633"/>
    </w:pPr>
    <w:rPr>
      <w:rFonts w:ascii="宋体" w:hAnsi="宋体"/>
      <w:kern w:val="0"/>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1F376D"/>
      <w:u w:val="none"/>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标题 1 Char"/>
    <w:basedOn w:val="11"/>
    <w:link w:val="2"/>
    <w:qFormat/>
    <w:uiPriority w:val="0"/>
    <w:rPr>
      <w:rFonts w:ascii="Times New Roman" w:hAnsi="华文中宋" w:eastAsia="华文中宋" w:cs="Times New Roman"/>
      <w:b/>
      <w:color w:val="000000"/>
      <w:kern w:val="0"/>
      <w:sz w:val="36"/>
      <w:szCs w:val="36"/>
    </w:rPr>
  </w:style>
  <w:style w:type="character" w:customStyle="1" w:styleId="16">
    <w:name w:val="标题 2 Char"/>
    <w:basedOn w:val="11"/>
    <w:link w:val="3"/>
    <w:qFormat/>
    <w:uiPriority w:val="0"/>
    <w:rPr>
      <w:rFonts w:ascii="仿宋_GB2312" w:hAnsi="华文中宋" w:eastAsia="仿宋_GB2312" w:cs="宋体"/>
      <w:b/>
      <w:bCs/>
      <w:color w:val="FF0000"/>
      <w:sz w:val="28"/>
      <w:szCs w:val="28"/>
    </w:rPr>
  </w:style>
  <w:style w:type="character" w:customStyle="1" w:styleId="17">
    <w:name w:val="标题 3 Char"/>
    <w:basedOn w:val="11"/>
    <w:link w:val="4"/>
    <w:qFormat/>
    <w:uiPriority w:val="0"/>
    <w:rPr>
      <w:rFonts w:ascii="Calibri" w:hAnsi="Calibri" w:eastAsia="宋体" w:cs="宋体"/>
      <w:b/>
      <w:bCs/>
      <w:sz w:val="32"/>
      <w:szCs w:val="32"/>
    </w:rPr>
  </w:style>
  <w:style w:type="character" w:customStyle="1" w:styleId="18">
    <w:name w:val="正文文本 Char"/>
    <w:basedOn w:val="11"/>
    <w:link w:val="6"/>
    <w:qFormat/>
    <w:uiPriority w:val="0"/>
    <w:rPr>
      <w:rFonts w:ascii="宋体" w:hAnsi="宋体" w:eastAsia="宋体" w:cs="宋体"/>
      <w:kern w:val="0"/>
      <w:szCs w:val="18"/>
    </w:rPr>
  </w:style>
  <w:style w:type="character" w:customStyle="1" w:styleId="19">
    <w:name w:val="apple-converted-spac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26</Pages>
  <Words>17645</Words>
  <Characters>19441</Characters>
  <Lines>179</Lines>
  <Paragraphs>50</Paragraphs>
  <TotalTime>191</TotalTime>
  <ScaleCrop>false</ScaleCrop>
  <LinksUpToDate>false</LinksUpToDate>
  <CharactersWithSpaces>19831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2021-08-05T10:41:00Z</dcterms:created>
  <dc:creator>PC</dc:creator>
  <cp:lastModifiedBy>不惧流年</cp:lastModifiedBy>
  <dcterms:modified xsi:type="dcterms:W3CDTF">2023-05-10T09:59:13Z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4AE7B256225D48B9A99DFACA7A6EBC59_13</vt:lpwstr>
  </property>
</Properties>
</file>