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240" w:line="507" w:lineRule="auto"/>
        <w:jc w:val="center"/>
        <w:rPr>
          <w:rFonts w:ascii="黑体" w:hAnsi="黑体" w:eastAsia="黑体" w:cs="黑体"/>
          <w:b/>
          <w:bCs/>
          <w:sz w:val="58"/>
          <w:szCs w:val="58"/>
        </w:rPr>
      </w:pPr>
      <w:r>
        <w:rPr>
          <w:rFonts w:ascii="黑体" w:hAnsi="黑体" w:eastAsia="黑体" w:cs="黑体"/>
          <w:b/>
          <w:bCs/>
          <w:spacing w:val="-3"/>
          <w:sz w:val="58"/>
          <w:szCs w:val="58"/>
        </w:rPr>
        <w:t>202</w:t>
      </w:r>
      <w:r>
        <w:rPr>
          <w:rFonts w:hint="eastAsia" w:ascii="黑体" w:hAnsi="黑体" w:eastAsia="黑体" w:cs="黑体"/>
          <w:b/>
          <w:bCs/>
          <w:spacing w:val="-3"/>
          <w:sz w:val="58"/>
          <w:szCs w:val="58"/>
        </w:rPr>
        <w:t>2</w:t>
      </w:r>
      <w:r>
        <w:rPr>
          <w:rFonts w:ascii="黑体" w:hAnsi="黑体" w:eastAsia="黑体" w:cs="黑体"/>
          <w:b/>
          <w:bCs/>
          <w:spacing w:val="-3"/>
          <w:sz w:val="58"/>
          <w:szCs w:val="58"/>
        </w:rPr>
        <w:t>级建筑消防技术专业</w:t>
      </w:r>
    </w:p>
    <w:p>
      <w:pPr>
        <w:spacing w:before="226" w:line="507" w:lineRule="auto"/>
        <w:jc w:val="center"/>
        <w:rPr>
          <w:rFonts w:ascii="黑体" w:hAnsi="黑体" w:eastAsia="黑体" w:cs="黑体"/>
          <w:b/>
          <w:bCs/>
          <w:sz w:val="64"/>
          <w:szCs w:val="64"/>
        </w:rPr>
      </w:pPr>
      <w:r>
        <w:rPr>
          <w:rFonts w:ascii="黑体" w:hAnsi="黑体" w:eastAsia="黑体" w:cs="黑体"/>
          <w:b/>
          <w:bCs/>
          <w:spacing w:val="-5"/>
          <w:sz w:val="64"/>
          <w:szCs w:val="64"/>
        </w:rPr>
        <w:t>人才培养方案</w:t>
      </w:r>
    </w:p>
    <w:p>
      <w:pPr>
        <w:rPr>
          <w:b/>
          <w:bCs/>
          <w:sz w:val="71"/>
          <w:szCs w:val="71"/>
        </w:rPr>
      </w:pPr>
    </w:p>
    <w:p/>
    <w:p/>
    <w:p/>
    <w:p/>
    <w:p/>
    <w:p/>
    <w:p/>
    <w:p/>
    <w:p/>
    <w:p/>
    <w:p/>
    <w:p/>
    <w:p/>
    <w:p/>
    <w:p/>
    <w:p/>
    <w:p/>
    <w:p/>
    <w:p/>
    <w:p/>
    <w:p>
      <w:pPr>
        <w:rPr>
          <w:rFonts w:ascii="黑体" w:hAnsi="黑体" w:eastAsia="黑体" w:cs="黑体"/>
          <w:sz w:val="36"/>
          <w:szCs w:val="36"/>
        </w:rPr>
      </w:pPr>
      <w:r>
        <w:rPr>
          <w:rFonts w:hint="eastAsia"/>
        </w:rPr>
        <w:t xml:space="preserve">                                                </w:t>
      </w:r>
      <w:r>
        <w:rPr>
          <w:rFonts w:hint="eastAsia" w:ascii="黑体" w:hAnsi="黑体" w:eastAsia="黑体" w:cs="黑体"/>
          <w:sz w:val="36"/>
          <w:szCs w:val="36"/>
        </w:rPr>
        <w:t xml:space="preserve"> </w:t>
      </w:r>
    </w:p>
    <w:p>
      <w:pPr>
        <w:spacing w:before="155" w:line="204" w:lineRule="auto"/>
        <w:ind w:firstLine="3197"/>
        <w:rPr>
          <w:rFonts w:ascii="宋体" w:hAnsi="宋体" w:eastAsia="宋体" w:cs="宋体"/>
          <w:sz w:val="28"/>
          <w:szCs w:val="28"/>
        </w:rPr>
      </w:pPr>
      <w:r>
        <w:rPr>
          <w:rFonts w:hint="eastAsia" w:ascii="黑体" w:hAnsi="黑体" w:eastAsia="黑体" w:cs="黑体"/>
          <w:spacing w:val="-2"/>
          <w:sz w:val="36"/>
          <w:szCs w:val="36"/>
        </w:rPr>
        <w:t>2022年9月修订</w:t>
      </w:r>
    </w:p>
    <w:p>
      <w:pPr>
        <w:kinsoku/>
        <w:autoSpaceDE/>
        <w:autoSpaceDN/>
        <w:adjustRightInd/>
        <w:snapToGrid/>
        <w:textAlignment w:val="auto"/>
      </w:pPr>
    </w:p>
    <w:p>
      <w:pPr>
        <w:kinsoku/>
        <w:autoSpaceDE/>
        <w:autoSpaceDN/>
        <w:adjustRightInd/>
        <w:snapToGrid/>
        <w:textAlignment w:val="auto"/>
      </w:pPr>
    </w:p>
    <w:p>
      <w:pPr>
        <w:kinsoku/>
        <w:autoSpaceDE/>
        <w:autoSpaceDN/>
        <w:adjustRightInd/>
        <w:snapToGrid/>
        <w:textAlignment w:val="auto"/>
      </w:pPr>
      <w:r>
        <w:br w:type="page"/>
      </w:r>
    </w:p>
    <w:p>
      <w:pPr>
        <w:kinsoku/>
        <w:autoSpaceDE/>
        <w:autoSpaceDN/>
        <w:adjustRightInd/>
        <w:snapToGrid/>
        <w:jc w:val="center"/>
        <w:textAlignment w:val="auto"/>
        <w:rPr>
          <w:sz w:val="36"/>
          <w:szCs w:val="36"/>
        </w:rPr>
      </w:pPr>
      <w:r>
        <w:rPr>
          <w:rFonts w:hint="eastAsia"/>
          <w:sz w:val="36"/>
          <w:szCs w:val="36"/>
        </w:rPr>
        <w:t xml:space="preserve">目 </w:t>
      </w:r>
      <w:r>
        <w:rPr>
          <w:sz w:val="36"/>
          <w:szCs w:val="36"/>
        </w:rPr>
        <w:t xml:space="preserve"> </w:t>
      </w:r>
      <w:r>
        <w:rPr>
          <w:rFonts w:hint="eastAsia"/>
          <w:sz w:val="36"/>
          <w:szCs w:val="36"/>
        </w:rPr>
        <w:t>录</w:t>
      </w:r>
    </w:p>
    <w:p>
      <w:pPr>
        <w:kinsoku/>
        <w:autoSpaceDE/>
        <w:autoSpaceDN/>
        <w:adjustRightInd/>
        <w:snapToGrid/>
        <w:spacing w:line="440" w:lineRule="exact"/>
        <w:textAlignment w:val="auto"/>
        <w:rPr>
          <w:rFonts w:ascii="Times New Roman" w:hAnsi="Times New Roman" w:eastAsia="宋体"/>
        </w:rPr>
      </w:pPr>
      <w:r>
        <w:fldChar w:fldCharType="begin"/>
      </w:r>
      <w:r>
        <w:instrText xml:space="preserve"> TOC \o "1-2" \h \z \u </w:instrText>
      </w:r>
      <w:r>
        <w:fldChar w:fldCharType="separate"/>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"_Toc134614492" </w:instrText>
      </w:r>
      <w:r>
        <w:fldChar w:fldCharType="separate"/>
      </w:r>
      <w:r>
        <w:rPr>
          <w:rStyle w:val="22"/>
          <w:rFonts w:ascii="黑体" w:hAnsi="黑体" w:eastAsia="黑体"/>
        </w:rPr>
        <w:t>一、专业名称及代码</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_Toc134614492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"_Toc134614493" </w:instrText>
      </w:r>
      <w:r>
        <w:fldChar w:fldCharType="separate"/>
      </w:r>
      <w:r>
        <w:rPr>
          <w:rStyle w:val="22"/>
          <w:rFonts w:ascii="黑体" w:hAnsi="黑体" w:eastAsia="黑体"/>
        </w:rPr>
        <w:t>二、入学要求</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_Toc134614493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"_Toc134614494" </w:instrText>
      </w:r>
      <w:r>
        <w:fldChar w:fldCharType="separate"/>
      </w:r>
      <w:r>
        <w:rPr>
          <w:rStyle w:val="22"/>
          <w:rFonts w:ascii="黑体" w:hAnsi="黑体" w:eastAsia="黑体"/>
        </w:rPr>
        <w:t>三、修业年</w:t>
      </w:r>
      <w:r>
        <w:rPr>
          <w:rStyle w:val="22"/>
          <w:rFonts w:ascii="黑体" w:hAnsi="黑体" w:eastAsia="黑体"/>
          <w:spacing w:val="9"/>
        </w:rPr>
        <w:t>限</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_Toc134614494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"_Toc134614495" </w:instrText>
      </w:r>
      <w:r>
        <w:fldChar w:fldCharType="separate"/>
      </w:r>
      <w:r>
        <w:rPr>
          <w:rStyle w:val="22"/>
          <w:rFonts w:ascii="黑体" w:hAnsi="黑体" w:eastAsia="黑体"/>
        </w:rPr>
        <w:t>四、职业面向</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_Toc134614495 \h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ascii="黑体" w:hAnsi="黑体" w:eastAsia="黑体"/>
        </w:rPr>
        <w:fldChar w:fldCharType="end"/>
      </w:r>
    </w:p>
    <w:p>
      <w:pPr>
        <w:pStyle w:val="12"/>
        <w:spacing w:line="440" w:lineRule="exact"/>
        <w:rPr>
          <w:rFonts w:hint="eastAsia" w:ascii="黑体" w:hAnsi="黑体" w:eastAsia="黑体" w:cstheme="minorBidi"/>
          <w:snapToGrid/>
          <w:color w:val="auto"/>
          <w:kern w:val="2"/>
          <w:szCs w:val="22"/>
        </w:rPr>
      </w:pPr>
      <w:r>
        <w:fldChar w:fldCharType="begin"/>
      </w:r>
      <w:r>
        <w:instrText xml:space="preserve"> HYPERLINK \l "_Toc134614496" </w:instrText>
      </w:r>
      <w:r>
        <w:fldChar w:fldCharType="separate"/>
      </w:r>
      <w:r>
        <w:rPr>
          <w:rStyle w:val="22"/>
          <w:rFonts w:ascii="黑体" w:hAnsi="黑体" w:eastAsia="黑体"/>
        </w:rPr>
        <w:t>五、培养目标与培养规格</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_Toc134614496 \h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ascii="黑体" w:hAnsi="黑体" w:eastAsia="黑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"_Toc134614497" </w:instrText>
      </w:r>
      <w:r>
        <w:fldChar w:fldCharType="separate"/>
      </w:r>
      <w:r>
        <w:rPr>
          <w:rStyle w:val="22"/>
          <w:rFonts w:ascii="Times New Roman" w:hAnsi="Times New Roman" w:eastAsia="宋体"/>
        </w:rPr>
        <w:t>（一）培养目标</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_Toc134614497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"_Toc134614498" </w:instrText>
      </w:r>
      <w:r>
        <w:fldChar w:fldCharType="separate"/>
      </w:r>
      <w:r>
        <w:rPr>
          <w:rStyle w:val="22"/>
          <w:rFonts w:ascii="Times New Roman" w:hAnsi="Times New Roman" w:eastAsia="宋体"/>
        </w:rPr>
        <w:t>（二）培养规格</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_Toc134614498 \h </w:instrText>
      </w:r>
      <w:r>
        <w:rPr>
          <w:rFonts w:ascii="Times New Roman" w:hAnsi="Times New Roman" w:eastAsia="宋体"/>
        </w:rPr>
        <w:fldChar w:fldCharType="separate"/>
      </w:r>
      <w:r>
        <w:rPr>
          <w:rFonts w:ascii="Times New Roman" w:hAnsi="Times New Roman" w:eastAsia="宋体"/>
        </w:rPr>
        <w:t>2</w:t>
      </w:r>
      <w:r>
        <w:rPr>
          <w:rFonts w:ascii="Times New Roman" w:hAnsi="Times New Roman" w:eastAsia="宋体"/>
        </w:rPr>
        <w:fldChar w:fldCharType="end"/>
      </w:r>
      <w:r>
        <w:rPr>
          <w:rFonts w:ascii="Times New Roman" w:hAnsi="Times New Roman" w:eastAsia="宋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"_Toc134614499" </w:instrText>
      </w:r>
      <w:r>
        <w:fldChar w:fldCharType="separate"/>
      </w:r>
      <w:r>
        <w:rPr>
          <w:rStyle w:val="22"/>
          <w:rFonts w:ascii="黑体" w:hAnsi="黑体" w:eastAsia="黑体"/>
          <w:spacing w:val="15"/>
        </w:rPr>
        <w:t>六</w:t>
      </w:r>
      <w:r>
        <w:rPr>
          <w:rStyle w:val="22"/>
          <w:rFonts w:ascii="黑体" w:hAnsi="黑体" w:eastAsia="黑体"/>
        </w:rPr>
        <w:t>、毕业条件</w:t>
      </w:r>
      <w:r>
        <w:rPr>
          <w:rFonts w:ascii="黑体" w:hAnsi="黑体" w:eastAsia="黑体"/>
        </w:rPr>
        <w:tab/>
      </w:r>
      <w:r>
        <w:rPr>
          <w:rFonts w:ascii="黑体" w:hAnsi="黑体" w:eastAsia="黑体"/>
        </w:rPr>
        <w:fldChar w:fldCharType="begin"/>
      </w:r>
      <w:r>
        <w:rPr>
          <w:rFonts w:ascii="黑体" w:hAnsi="黑体" w:eastAsia="黑体"/>
        </w:rPr>
        <w:instrText xml:space="preserve"> PAGEREF _Toc134614499 \h </w:instrText>
      </w:r>
      <w:r>
        <w:rPr>
          <w:rFonts w:ascii="黑体" w:hAnsi="黑体" w:eastAsia="黑体"/>
        </w:rPr>
        <w:fldChar w:fldCharType="separate"/>
      </w:r>
      <w:r>
        <w:rPr>
          <w:rFonts w:ascii="黑体" w:hAnsi="黑体" w:eastAsia="黑体"/>
        </w:rPr>
        <w:t>3</w:t>
      </w:r>
      <w:r>
        <w:rPr>
          <w:rFonts w:ascii="黑体" w:hAnsi="黑体" w:eastAsia="黑体"/>
        </w:rPr>
        <w:fldChar w:fldCharType="end"/>
      </w:r>
      <w:r>
        <w:rPr>
          <w:rFonts w:ascii="黑体" w:hAnsi="黑体" w:eastAsia="黑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"_Toc134614500" </w:instrText>
      </w:r>
      <w:r>
        <w:fldChar w:fldCharType="separate"/>
      </w:r>
      <w:r>
        <w:rPr>
          <w:rStyle w:val="22"/>
          <w:rFonts w:ascii="黑体" w:hAnsi="黑体" w:eastAsia="黑体"/>
        </w:rPr>
        <w:t>七、课程设置及要求</w:t>
      </w:r>
      <w:r>
        <w:rPr>
          <w:rFonts w:ascii="黑体" w:hAnsi="黑体" w:eastAsia="黑体"/>
        </w:rPr>
        <w:tab/>
      </w:r>
      <w:r>
        <w:rPr>
          <w:rFonts w:ascii="黑体" w:hAnsi="黑体" w:eastAsia="黑体"/>
        </w:rPr>
        <w:fldChar w:fldCharType="begin"/>
      </w:r>
      <w:r>
        <w:rPr>
          <w:rFonts w:ascii="黑体" w:hAnsi="黑体" w:eastAsia="黑体"/>
        </w:rPr>
        <w:instrText xml:space="preserve"> PAGEREF _Toc134614500 \h </w:instrText>
      </w:r>
      <w:r>
        <w:rPr>
          <w:rFonts w:ascii="黑体" w:hAnsi="黑体" w:eastAsia="黑体"/>
        </w:rPr>
        <w:fldChar w:fldCharType="separate"/>
      </w:r>
      <w:r>
        <w:rPr>
          <w:rFonts w:ascii="黑体" w:hAnsi="黑体" w:eastAsia="黑体"/>
        </w:rPr>
        <w:t>4</w:t>
      </w:r>
      <w:r>
        <w:rPr>
          <w:rFonts w:ascii="黑体" w:hAnsi="黑体" w:eastAsia="黑体"/>
        </w:rPr>
        <w:fldChar w:fldCharType="end"/>
      </w:r>
      <w:r>
        <w:rPr>
          <w:rFonts w:ascii="黑体" w:hAnsi="黑体" w:eastAsia="黑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"_Toc134614501" </w:instrText>
      </w:r>
      <w:r>
        <w:fldChar w:fldCharType="separate"/>
      </w:r>
      <w:r>
        <w:rPr>
          <w:rStyle w:val="22"/>
          <w:rFonts w:ascii="Times New Roman" w:hAnsi="Times New Roman" w:eastAsia="宋体"/>
        </w:rPr>
        <w:t>（一）公共基础课程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_Toc134614501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"_Toc134614502" </w:instrText>
      </w:r>
      <w:r>
        <w:fldChar w:fldCharType="separate"/>
      </w:r>
      <w:r>
        <w:rPr>
          <w:rStyle w:val="22"/>
          <w:rFonts w:ascii="Times New Roman" w:hAnsi="Times New Roman" w:eastAsia="宋体"/>
        </w:rPr>
        <w:t>（二）专业（技能）课程</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_Toc134614502 \h </w:instrText>
      </w:r>
      <w:r>
        <w:rPr>
          <w:rFonts w:ascii="Times New Roman" w:hAnsi="Times New Roman" w:eastAsia="宋体"/>
        </w:rPr>
        <w:fldChar w:fldCharType="separate"/>
      </w:r>
      <w:r>
        <w:rPr>
          <w:rFonts w:ascii="Times New Roman" w:hAnsi="Times New Roman" w:eastAsia="宋体"/>
        </w:rPr>
        <w:t>7</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"_Toc134614503" </w:instrText>
      </w:r>
      <w:r>
        <w:fldChar w:fldCharType="separate"/>
      </w:r>
      <w:r>
        <w:rPr>
          <w:rStyle w:val="22"/>
          <w:rFonts w:ascii="Times New Roman" w:hAnsi="Times New Roman" w:eastAsia="宋体"/>
        </w:rPr>
        <w:t>（三）技能考证考级</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_Toc134614503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"_Toc134614504" </w:instrText>
      </w:r>
      <w:r>
        <w:fldChar w:fldCharType="separate"/>
      </w:r>
      <w:r>
        <w:rPr>
          <w:rStyle w:val="22"/>
          <w:rFonts w:ascii="Times New Roman" w:hAnsi="Times New Roman" w:eastAsia="宋体"/>
        </w:rPr>
        <w:t>（四）综合素质训练</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_Toc134614504 \h </w:instrText>
      </w:r>
      <w:r>
        <w:rPr>
          <w:rFonts w:ascii="Times New Roman" w:hAnsi="Times New Roman" w:eastAsia="宋体"/>
        </w:rPr>
        <w:fldChar w:fldCharType="separate"/>
      </w:r>
      <w:r>
        <w:rPr>
          <w:rFonts w:ascii="Times New Roman" w:hAnsi="Times New Roman" w:eastAsia="宋体"/>
        </w:rPr>
        <w:t>9</w:t>
      </w:r>
      <w:r>
        <w:rPr>
          <w:rFonts w:ascii="Times New Roman" w:hAnsi="Times New Roman" w:eastAsia="宋体"/>
        </w:rPr>
        <w:fldChar w:fldCharType="end"/>
      </w:r>
      <w:r>
        <w:rPr>
          <w:rFonts w:ascii="Times New Roman" w:hAnsi="Times New Roman" w:eastAsia="宋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"_Toc134614505" </w:instrText>
      </w:r>
      <w:r>
        <w:fldChar w:fldCharType="separate"/>
      </w:r>
      <w:r>
        <w:rPr>
          <w:rStyle w:val="22"/>
          <w:rFonts w:ascii="黑体" w:hAnsi="黑体" w:eastAsia="黑体"/>
        </w:rPr>
        <w:t>八、教学进程表</w:t>
      </w:r>
      <w:r>
        <w:rPr>
          <w:rFonts w:ascii="黑体" w:hAnsi="黑体" w:eastAsia="黑体"/>
        </w:rPr>
        <w:tab/>
      </w:r>
      <w:r>
        <w:rPr>
          <w:rFonts w:ascii="黑体" w:hAnsi="黑体" w:eastAsia="黑体"/>
        </w:rPr>
        <w:fldChar w:fldCharType="begin"/>
      </w:r>
      <w:r>
        <w:rPr>
          <w:rFonts w:ascii="黑体" w:hAnsi="黑体" w:eastAsia="黑体"/>
        </w:rPr>
        <w:instrText xml:space="preserve"> PAGEREF _Toc134614505 \h </w:instrText>
      </w:r>
      <w:r>
        <w:rPr>
          <w:rFonts w:ascii="黑体" w:hAnsi="黑体" w:eastAsia="黑体"/>
        </w:rPr>
        <w:fldChar w:fldCharType="separate"/>
      </w:r>
      <w:r>
        <w:rPr>
          <w:rFonts w:ascii="黑体" w:hAnsi="黑体" w:eastAsia="黑体"/>
        </w:rPr>
        <w:t>12</w:t>
      </w:r>
      <w:r>
        <w:rPr>
          <w:rFonts w:ascii="黑体" w:hAnsi="黑体" w:eastAsia="黑体"/>
        </w:rPr>
        <w:fldChar w:fldCharType="end"/>
      </w:r>
      <w:r>
        <w:rPr>
          <w:rFonts w:ascii="黑体" w:hAnsi="黑体" w:eastAsia="黑体"/>
        </w:rPr>
        <w:fldChar w:fldCharType="end"/>
      </w:r>
    </w:p>
    <w:p>
      <w:pPr>
        <w:pStyle w:val="12"/>
        <w:spacing w:line="440" w:lineRule="exact"/>
        <w:rPr>
          <w:rFonts w:ascii="黑体" w:hAnsi="黑体" w:eastAsia="黑体" w:cstheme="minorBidi"/>
          <w:snapToGrid/>
          <w:color w:val="auto"/>
          <w:kern w:val="2"/>
          <w:szCs w:val="22"/>
        </w:rPr>
      </w:pPr>
      <w:r>
        <w:fldChar w:fldCharType="begin"/>
      </w:r>
      <w:r>
        <w:instrText xml:space="preserve"> HYPERLINK \l "_Toc134614506" </w:instrText>
      </w:r>
      <w:r>
        <w:fldChar w:fldCharType="separate"/>
      </w:r>
      <w:r>
        <w:rPr>
          <w:rStyle w:val="22"/>
          <w:rFonts w:ascii="黑体" w:hAnsi="黑体" w:eastAsia="黑体"/>
        </w:rPr>
        <w:t>九、教学实施条件保障</w:t>
      </w:r>
      <w:r>
        <w:rPr>
          <w:rFonts w:ascii="黑体" w:hAnsi="黑体" w:eastAsia="黑体"/>
        </w:rPr>
        <w:tab/>
      </w:r>
      <w:r>
        <w:rPr>
          <w:rFonts w:ascii="黑体" w:hAnsi="黑体" w:eastAsia="黑体"/>
        </w:rPr>
        <w:fldChar w:fldCharType="begin"/>
      </w:r>
      <w:r>
        <w:rPr>
          <w:rFonts w:ascii="黑体" w:hAnsi="黑体" w:eastAsia="黑体"/>
        </w:rPr>
        <w:instrText xml:space="preserve"> PAGEREF _Toc134614506 \h </w:instrText>
      </w:r>
      <w:r>
        <w:rPr>
          <w:rFonts w:ascii="黑体" w:hAnsi="黑体" w:eastAsia="黑体"/>
        </w:rPr>
        <w:fldChar w:fldCharType="separate"/>
      </w:r>
      <w:r>
        <w:rPr>
          <w:rFonts w:ascii="黑体" w:hAnsi="黑体" w:eastAsia="黑体"/>
        </w:rPr>
        <w:t>19</w:t>
      </w:r>
      <w:r>
        <w:rPr>
          <w:rFonts w:ascii="黑体" w:hAnsi="黑体" w:eastAsia="黑体"/>
        </w:rPr>
        <w:fldChar w:fldCharType="end"/>
      </w:r>
      <w:r>
        <w:rPr>
          <w:rFonts w:ascii="黑体" w:hAnsi="黑体" w:eastAsia="黑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"_Toc134614507" </w:instrText>
      </w:r>
      <w:r>
        <w:fldChar w:fldCharType="separate"/>
      </w:r>
      <w:r>
        <w:rPr>
          <w:rStyle w:val="22"/>
          <w:rFonts w:ascii="Times New Roman" w:hAnsi="Times New Roman" w:eastAsia="宋体"/>
        </w:rPr>
        <w:t>（一）师资队伍</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_Toc134614507 \h </w:instrText>
      </w:r>
      <w:r>
        <w:rPr>
          <w:rFonts w:ascii="Times New Roman" w:hAnsi="Times New Roman" w:eastAsia="宋体"/>
        </w:rPr>
        <w:fldChar w:fldCharType="separate"/>
      </w:r>
      <w:r>
        <w:rPr>
          <w:rFonts w:ascii="Times New Roman" w:hAnsi="Times New Roman" w:eastAsia="宋体"/>
        </w:rPr>
        <w:t>19</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"_Toc134614508" </w:instrText>
      </w:r>
      <w:r>
        <w:fldChar w:fldCharType="separate"/>
      </w:r>
      <w:r>
        <w:rPr>
          <w:rStyle w:val="22"/>
          <w:rFonts w:ascii="Times New Roman" w:hAnsi="Times New Roman" w:eastAsia="宋体"/>
        </w:rPr>
        <w:t>（二）教学设施条件</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_Toc134614508 \h </w:instrText>
      </w:r>
      <w:r>
        <w:rPr>
          <w:rFonts w:ascii="Times New Roman" w:hAnsi="Times New Roman" w:eastAsia="宋体"/>
        </w:rPr>
        <w:fldChar w:fldCharType="separate"/>
      </w:r>
      <w:r>
        <w:rPr>
          <w:rFonts w:ascii="Times New Roman" w:hAnsi="Times New Roman" w:eastAsia="宋体"/>
        </w:rPr>
        <w:t>21</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"_Toc134614509" </w:instrText>
      </w:r>
      <w:r>
        <w:fldChar w:fldCharType="separate"/>
      </w:r>
      <w:r>
        <w:rPr>
          <w:rStyle w:val="22"/>
          <w:rFonts w:ascii="Times New Roman" w:hAnsi="Times New Roman" w:eastAsia="宋体"/>
        </w:rPr>
        <w:t>（三）教学资源</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_Toc134614509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"_Toc134614510" </w:instrText>
      </w:r>
      <w:r>
        <w:fldChar w:fldCharType="separate"/>
      </w:r>
      <w:r>
        <w:rPr>
          <w:rStyle w:val="22"/>
          <w:rFonts w:ascii="Times New Roman" w:hAnsi="Times New Roman" w:eastAsia="宋体"/>
        </w:rPr>
        <w:t>（四）教学方法</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_Toc134614510 \h </w:instrText>
      </w:r>
      <w:r>
        <w:rPr>
          <w:rFonts w:ascii="Times New Roman" w:hAnsi="Times New Roman" w:eastAsia="宋体"/>
        </w:rPr>
        <w:fldChar w:fldCharType="separate"/>
      </w:r>
      <w:r>
        <w:rPr>
          <w:rFonts w:ascii="Times New Roman" w:hAnsi="Times New Roman" w:eastAsia="宋体"/>
        </w:rPr>
        <w:t>25</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imes New Roman" w:hAnsi="Times New Roman" w:eastAsia="宋体" w:cstheme="minorBidi"/>
          <w:snapToGrid/>
          <w:color w:val="auto"/>
          <w:kern w:val="2"/>
          <w:szCs w:val="22"/>
        </w:rPr>
      </w:pPr>
      <w:r>
        <w:fldChar w:fldCharType="begin"/>
      </w:r>
      <w:r>
        <w:instrText xml:space="preserve"> HYPERLINK \l "_Toc134614511" </w:instrText>
      </w:r>
      <w:r>
        <w:fldChar w:fldCharType="separate"/>
      </w:r>
      <w:r>
        <w:rPr>
          <w:rStyle w:val="22"/>
          <w:rFonts w:ascii="Times New Roman" w:hAnsi="Times New Roman" w:eastAsia="宋体"/>
        </w:rPr>
        <w:t>（五）学习评价</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_Toc134614511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pStyle w:val="13"/>
        <w:tabs>
          <w:tab w:val="right" w:leader="dot" w:pos="8326"/>
        </w:tabs>
        <w:spacing w:line="440" w:lineRule="exact"/>
        <w:rPr>
          <w:rFonts w:asciiTheme="minorHAnsi" w:hAnsiTheme="minorHAnsi" w:cstheme="minorBidi"/>
          <w:snapToGrid/>
          <w:color w:val="auto"/>
          <w:kern w:val="2"/>
          <w:szCs w:val="22"/>
        </w:rPr>
      </w:pPr>
      <w:r>
        <w:fldChar w:fldCharType="begin"/>
      </w:r>
      <w:r>
        <w:instrText xml:space="preserve"> HYPERLINK \l "_Toc134614512" </w:instrText>
      </w:r>
      <w:r>
        <w:fldChar w:fldCharType="separate"/>
      </w:r>
      <w:r>
        <w:rPr>
          <w:rStyle w:val="22"/>
          <w:rFonts w:ascii="Times New Roman" w:hAnsi="Times New Roman" w:eastAsia="宋体"/>
        </w:rPr>
        <w:t>（六）质量管理</w:t>
      </w:r>
      <w:r>
        <w:rPr>
          <w:rFonts w:ascii="Times New Roman" w:hAnsi="Times New Roman" w:eastAsia="宋体"/>
        </w:rPr>
        <w:tab/>
      </w:r>
      <w:r>
        <w:rPr>
          <w:rFonts w:ascii="Times New Roman" w:hAnsi="Times New Roman" w:eastAsia="宋体"/>
        </w:rPr>
        <w:fldChar w:fldCharType="begin"/>
      </w:r>
      <w:r>
        <w:rPr>
          <w:rFonts w:ascii="Times New Roman" w:hAnsi="Times New Roman" w:eastAsia="宋体"/>
        </w:rPr>
        <w:instrText xml:space="preserve"> PAGEREF _Toc134614512 \h </w:instrText>
      </w:r>
      <w:r>
        <w:rPr>
          <w:rFonts w:ascii="Times New Roman" w:hAnsi="Times New Roman" w:eastAsia="宋体"/>
        </w:rPr>
        <w:fldChar w:fldCharType="separate"/>
      </w:r>
      <w:r>
        <w:rPr>
          <w:rFonts w:ascii="Times New Roman" w:hAnsi="Times New Roman" w:eastAsia="宋体"/>
        </w:rPr>
        <w:t>27</w:t>
      </w:r>
      <w:r>
        <w:rPr>
          <w:rFonts w:ascii="Times New Roman" w:hAnsi="Times New Roman" w:eastAsia="宋体"/>
        </w:rPr>
        <w:fldChar w:fldCharType="end"/>
      </w:r>
      <w:r>
        <w:rPr>
          <w:rFonts w:ascii="Times New Roman" w:hAnsi="Times New Roman" w:eastAsia="宋体"/>
        </w:rPr>
        <w:fldChar w:fldCharType="end"/>
      </w:r>
    </w:p>
    <w:p>
      <w:pPr>
        <w:kinsoku/>
        <w:autoSpaceDE/>
        <w:autoSpaceDN/>
        <w:adjustRightInd/>
        <w:snapToGrid/>
        <w:spacing w:line="440" w:lineRule="exact"/>
        <w:textAlignment w:val="auto"/>
        <w:sectPr>
          <w:pgSz w:w="11906" w:h="16839"/>
          <w:pgMar w:top="1431" w:right="1785" w:bottom="1156" w:left="1785" w:header="0" w:footer="1040" w:gutter="0"/>
          <w:pgBorders>
            <w:top w:val="none" w:sz="0" w:space="0"/>
            <w:left w:val="none" w:sz="0" w:space="0"/>
            <w:bottom w:val="none" w:sz="0" w:space="0"/>
            <w:right w:val="none" w:sz="0" w:space="0"/>
          </w:pgBorders>
          <w:cols w:space="720" w:num="1"/>
        </w:sectPr>
      </w:pPr>
      <w:r>
        <w:fldChar w:fldCharType="end"/>
      </w:r>
    </w:p>
    <w:p>
      <w:pPr>
        <w:spacing w:before="168" w:line="204" w:lineRule="auto"/>
        <w:ind w:firstLine="23"/>
        <w:rPr>
          <w:rFonts w:ascii="Calibri" w:hAnsi="Calibri" w:eastAsia="Calibri" w:cs="Calibri"/>
          <w:sz w:val="28"/>
          <w:szCs w:val="28"/>
        </w:rPr>
      </w:pPr>
    </w:p>
    <w:p>
      <w:pPr>
        <w:spacing w:before="73" w:line="226" w:lineRule="auto"/>
        <w:jc w:val="center"/>
        <w:outlineLvl w:val="0"/>
        <w:rPr>
          <w:rFonts w:ascii="黑体" w:hAnsi="黑体" w:eastAsia="黑体" w:cs="黑体"/>
          <w:sz w:val="35"/>
          <w:szCs w:val="35"/>
        </w:rPr>
      </w:pPr>
      <w:bookmarkStart w:id="0" w:name="_Toc134614250"/>
      <w:bookmarkStart w:id="1" w:name="_Toc134614491"/>
      <w:bookmarkStart w:id="2" w:name="_Toc134614386"/>
      <w:bookmarkStart w:id="3" w:name="_Toc21731_WPSOffice_Level1"/>
      <w:r>
        <w:rPr>
          <w:rFonts w:hint="eastAsia" w:ascii="黑体" w:hAnsi="黑体" w:eastAsia="黑体" w:cs="黑体"/>
          <w:spacing w:val="13"/>
          <w:sz w:val="35"/>
          <w:szCs w:val="35"/>
          <w14:textOutline w14:w="6540" w14:cap="sq" w14:cmpd="sng" w14:algn="ctr">
            <w14:solidFill>
              <w14:srgbClr w14:val="000000"/>
            </w14:solidFill>
            <w14:prstDash w14:val="solid"/>
            <w14:bevel/>
          </w14:textOutline>
        </w:rPr>
        <w:t>建筑消防技术专业人才</w:t>
      </w:r>
      <w:r>
        <w:rPr>
          <w:rFonts w:ascii="黑体" w:hAnsi="黑体" w:eastAsia="黑体" w:cs="黑体"/>
          <w:spacing w:val="13"/>
          <w:sz w:val="35"/>
          <w:szCs w:val="35"/>
          <w14:textOutline w14:w="6540" w14:cap="sq" w14:cmpd="sng" w14:algn="ctr">
            <w14:solidFill>
              <w14:srgbClr w14:val="000000"/>
            </w14:solidFill>
            <w14:prstDash w14:val="solid"/>
            <w14:bevel/>
          </w14:textOutline>
        </w:rPr>
        <w:t>培养方案</w:t>
      </w:r>
      <w:r>
        <w:rPr>
          <w:rFonts w:ascii="黑体" w:hAnsi="黑体" w:eastAsia="黑体" w:cs="黑体"/>
          <w:spacing w:val="13"/>
          <w:sz w:val="35"/>
          <w:szCs w:val="35"/>
        </w:rPr>
        <w:t xml:space="preserve"> </w:t>
      </w:r>
      <w:r>
        <w:rPr>
          <w:rFonts w:ascii="黑体" w:hAnsi="黑体" w:eastAsia="黑体" w:cs="黑体"/>
          <w:spacing w:val="13"/>
          <w:sz w:val="35"/>
          <w:szCs w:val="35"/>
          <w14:textOutline w14:w="6540" w14:cap="sq" w14:cmpd="sng" w14:algn="ctr">
            <w14:solidFill>
              <w14:srgbClr w14:val="000000"/>
            </w14:solidFill>
            <w14:prstDash w14:val="solid"/>
            <w14:bevel/>
          </w14:textOutline>
        </w:rPr>
        <w:t>(统招</w:t>
      </w:r>
      <w:r>
        <w:rPr>
          <w:rFonts w:ascii="黑体" w:hAnsi="黑体" w:eastAsia="黑体" w:cs="黑体"/>
          <w:spacing w:val="11"/>
          <w:sz w:val="35"/>
          <w:szCs w:val="35"/>
          <w14:textOutline w14:w="6540" w14:cap="sq" w14:cmpd="sng" w14:algn="ctr">
            <w14:solidFill>
              <w14:srgbClr w14:val="000000"/>
            </w14:solidFill>
            <w14:prstDash w14:val="solid"/>
            <w14:bevel/>
          </w14:textOutline>
        </w:rPr>
        <w:t>)</w:t>
      </w:r>
      <w:bookmarkEnd w:id="0"/>
      <w:bookmarkEnd w:id="1"/>
      <w:bookmarkEnd w:id="2"/>
    </w:p>
    <w:bookmarkEnd w:id="3"/>
    <w:p>
      <w:pPr>
        <w:pStyle w:val="93"/>
      </w:pPr>
      <w:bookmarkStart w:id="4" w:name="_Toc134614251"/>
      <w:bookmarkStart w:id="5" w:name="_Toc134614387"/>
      <w:bookmarkStart w:id="6" w:name="_Toc134614492"/>
      <w:bookmarkStart w:id="7" w:name="_Toc11411_WPSOffice_Level1"/>
      <w:r>
        <w:t>一、专业名称及代码</w:t>
      </w:r>
      <w:bookmarkEnd w:id="4"/>
      <w:bookmarkEnd w:id="5"/>
      <w:bookmarkEnd w:id="6"/>
    </w:p>
    <w:p>
      <w:pPr>
        <w:spacing w:before="34" w:line="222" w:lineRule="auto"/>
        <w:ind w:left="703"/>
        <w:rPr>
          <w:rFonts w:ascii="仿宋" w:hAnsi="仿宋" w:eastAsia="仿宋" w:cs="仿宋"/>
          <w:sz w:val="28"/>
          <w:szCs w:val="28"/>
        </w:rPr>
      </w:pPr>
      <w:r>
        <w:rPr>
          <w:rFonts w:ascii="仿宋" w:hAnsi="仿宋" w:eastAsia="仿宋" w:cs="仿宋"/>
          <w:spacing w:val="4"/>
          <w:sz w:val="28"/>
          <w:szCs w:val="28"/>
        </w:rPr>
        <w:t>专</w:t>
      </w:r>
      <w:r>
        <w:rPr>
          <w:rFonts w:ascii="仿宋" w:hAnsi="仿宋" w:eastAsia="仿宋" w:cs="仿宋"/>
          <w:spacing w:val="3"/>
          <w:sz w:val="28"/>
          <w:szCs w:val="28"/>
        </w:rPr>
        <w:t>业</w:t>
      </w:r>
      <w:r>
        <w:rPr>
          <w:rFonts w:ascii="仿宋" w:hAnsi="仿宋" w:eastAsia="仿宋" w:cs="仿宋"/>
          <w:spacing w:val="2"/>
          <w:sz w:val="28"/>
          <w:szCs w:val="28"/>
        </w:rPr>
        <w:t>名称：</w:t>
      </w:r>
      <w:r>
        <w:rPr>
          <w:rFonts w:hint="eastAsia" w:ascii="仿宋" w:hAnsi="仿宋" w:eastAsia="仿宋" w:cs="仿宋"/>
          <w:spacing w:val="2"/>
          <w:sz w:val="28"/>
          <w:szCs w:val="28"/>
        </w:rPr>
        <w:t>建筑消防技术</w:t>
      </w:r>
      <w:r>
        <w:rPr>
          <w:rFonts w:ascii="仿宋" w:hAnsi="仿宋" w:eastAsia="仿宋" w:cs="仿宋"/>
          <w:spacing w:val="2"/>
          <w:sz w:val="28"/>
          <w:szCs w:val="28"/>
        </w:rPr>
        <w:t>专业</w:t>
      </w:r>
    </w:p>
    <w:p>
      <w:pPr>
        <w:spacing w:before="311" w:line="224" w:lineRule="auto"/>
        <w:ind w:left="703"/>
        <w:rPr>
          <w:rFonts w:ascii="仿宋" w:hAnsi="仿宋" w:eastAsia="仿宋" w:cs="仿宋"/>
          <w:sz w:val="28"/>
          <w:szCs w:val="28"/>
        </w:rPr>
      </w:pPr>
      <w:r>
        <w:rPr>
          <w:rFonts w:ascii="仿宋" w:hAnsi="仿宋" w:eastAsia="仿宋" w:cs="仿宋"/>
          <w:spacing w:val="2"/>
          <w:sz w:val="28"/>
          <w:szCs w:val="28"/>
        </w:rPr>
        <w:t>专</w:t>
      </w:r>
      <w:r>
        <w:rPr>
          <w:rFonts w:ascii="仿宋" w:hAnsi="仿宋" w:eastAsia="仿宋" w:cs="仿宋"/>
          <w:spacing w:val="1"/>
          <w:sz w:val="28"/>
          <w:szCs w:val="28"/>
        </w:rPr>
        <w:t>业代码：</w:t>
      </w:r>
      <w:r>
        <w:rPr>
          <w:rFonts w:hint="eastAsia" w:ascii="仿宋" w:hAnsi="仿宋" w:eastAsia="仿宋" w:cs="仿宋"/>
          <w:spacing w:val="1"/>
          <w:sz w:val="28"/>
          <w:szCs w:val="28"/>
        </w:rPr>
        <w:t>440406</w:t>
      </w:r>
    </w:p>
    <w:p>
      <w:pPr>
        <w:pStyle w:val="93"/>
      </w:pPr>
      <w:bookmarkStart w:id="8" w:name="_bookmark2"/>
      <w:bookmarkEnd w:id="8"/>
      <w:bookmarkStart w:id="9" w:name="_Toc134614388"/>
      <w:bookmarkStart w:id="10" w:name="_Toc134614252"/>
      <w:bookmarkStart w:id="11" w:name="_Toc134614493"/>
      <w:r>
        <w:t>二、入学要求</w:t>
      </w:r>
      <w:bookmarkEnd w:id="9"/>
      <w:bookmarkEnd w:id="10"/>
      <w:bookmarkEnd w:id="11"/>
    </w:p>
    <w:p>
      <w:pPr>
        <w:spacing w:before="131" w:line="222" w:lineRule="auto"/>
        <w:ind w:left="709"/>
        <w:rPr>
          <w:rFonts w:ascii="仿宋" w:hAnsi="仿宋" w:eastAsia="仿宋" w:cs="仿宋"/>
          <w:sz w:val="28"/>
          <w:szCs w:val="28"/>
        </w:rPr>
      </w:pPr>
      <w:r>
        <w:rPr>
          <w:rFonts w:ascii="仿宋" w:hAnsi="仿宋" w:eastAsia="仿宋" w:cs="仿宋"/>
          <w:spacing w:val="4"/>
          <w:sz w:val="28"/>
          <w:szCs w:val="28"/>
        </w:rPr>
        <w:t>高中阶段教育</w:t>
      </w:r>
      <w:r>
        <w:rPr>
          <w:rFonts w:ascii="仿宋" w:hAnsi="仿宋" w:eastAsia="仿宋" w:cs="仿宋"/>
          <w:spacing w:val="2"/>
          <w:sz w:val="28"/>
          <w:szCs w:val="28"/>
        </w:rPr>
        <w:t>毕业生或具有同等学力者。</w:t>
      </w:r>
    </w:p>
    <w:p>
      <w:pPr>
        <w:pStyle w:val="93"/>
      </w:pPr>
      <w:bookmarkStart w:id="12" w:name="_bookmark3"/>
      <w:bookmarkEnd w:id="12"/>
      <w:bookmarkStart w:id="13" w:name="_Toc134614494"/>
      <w:bookmarkStart w:id="14" w:name="_Toc134614253"/>
      <w:bookmarkStart w:id="15" w:name="_Toc134614389"/>
      <w:r>
        <w:t>三、修业年</w:t>
      </w:r>
      <w:r>
        <w:rPr>
          <w:spacing w:val="9"/>
        </w:rPr>
        <w:t>限</w:t>
      </w:r>
      <w:bookmarkEnd w:id="13"/>
      <w:bookmarkEnd w:id="14"/>
      <w:bookmarkEnd w:id="15"/>
    </w:p>
    <w:p>
      <w:pPr>
        <w:spacing w:before="144" w:line="222" w:lineRule="auto"/>
        <w:ind w:left="712"/>
        <w:rPr>
          <w:rFonts w:ascii="仿宋" w:hAnsi="仿宋" w:eastAsia="仿宋" w:cs="仿宋"/>
          <w:sz w:val="23"/>
          <w:szCs w:val="23"/>
        </w:rPr>
      </w:pPr>
      <w:r>
        <w:rPr>
          <w:rFonts w:ascii="仿宋" w:hAnsi="仿宋" w:eastAsia="仿宋" w:cs="仿宋"/>
          <w:spacing w:val="1"/>
          <w:sz w:val="28"/>
          <w:szCs w:val="28"/>
        </w:rPr>
        <w:t>学制三年，最长</w:t>
      </w:r>
      <w:r>
        <w:rPr>
          <w:rFonts w:ascii="仿宋" w:hAnsi="仿宋" w:eastAsia="仿宋" w:cs="仿宋"/>
          <w:sz w:val="28"/>
          <w:szCs w:val="28"/>
        </w:rPr>
        <w:t>六年</w:t>
      </w:r>
      <w:r>
        <w:rPr>
          <w:rFonts w:ascii="仿宋" w:hAnsi="仿宋" w:eastAsia="仿宋" w:cs="仿宋"/>
          <w:sz w:val="23"/>
          <w:szCs w:val="23"/>
        </w:rPr>
        <w:t>。</w:t>
      </w:r>
    </w:p>
    <w:p>
      <w:pPr>
        <w:pStyle w:val="93"/>
      </w:pPr>
      <w:bookmarkStart w:id="16" w:name="_Toc134614495"/>
      <w:bookmarkStart w:id="17" w:name="_Toc134614254"/>
      <w:bookmarkStart w:id="18" w:name="_Toc134614390"/>
      <w:r>
        <w:rPr>
          <w:rFonts w:hint="eastAsia"/>
        </w:rPr>
        <w:t>四、</w:t>
      </w:r>
      <w:r>
        <w:t>职业面向</w:t>
      </w:r>
      <w:bookmarkEnd w:id="16"/>
      <w:bookmarkEnd w:id="17"/>
      <w:bookmarkEnd w:id="18"/>
    </w:p>
    <w:bookmarkEnd w:id="7"/>
    <w:p>
      <w:pPr>
        <w:spacing w:line="440" w:lineRule="exact"/>
        <w:ind w:firstLine="564" w:firstLineChars="200"/>
        <w:rPr>
          <w:rFonts w:ascii="仿宋" w:hAnsi="仿宋" w:eastAsia="仿宋" w:cs="仿宋"/>
          <w:spacing w:val="1"/>
          <w:sz w:val="28"/>
          <w:szCs w:val="28"/>
        </w:rPr>
      </w:pPr>
      <w:bookmarkStart w:id="19" w:name="_bookmark4"/>
      <w:bookmarkEnd w:id="19"/>
      <w:r>
        <w:rPr>
          <w:rFonts w:ascii="仿宋" w:hAnsi="仿宋" w:eastAsia="仿宋" w:cs="仿宋"/>
          <w:spacing w:val="1"/>
          <w:sz w:val="28"/>
          <w:szCs w:val="28"/>
        </w:rPr>
        <w:t>本专业属建筑设备专业大类（专业类），毕业生职业面向主要是消防工程技术消防安保、消防培训等行业企业，从事消防安全管理、消防工程设计</w:t>
      </w:r>
      <w:r>
        <w:rPr>
          <w:rFonts w:hint="eastAsia" w:ascii="仿宋" w:hAnsi="仿宋" w:eastAsia="仿宋" w:cs="仿宋"/>
          <w:spacing w:val="1"/>
          <w:sz w:val="28"/>
          <w:szCs w:val="28"/>
        </w:rPr>
        <w:t>、</w:t>
      </w:r>
      <w:r>
        <w:rPr>
          <w:rFonts w:ascii="仿宋" w:hAnsi="仿宋" w:eastAsia="仿宋" w:cs="仿宋"/>
          <w:spacing w:val="1"/>
          <w:sz w:val="28"/>
          <w:szCs w:val="28"/>
        </w:rPr>
        <w:t>消防</w:t>
      </w:r>
      <w:r>
        <w:rPr>
          <w:rFonts w:hint="eastAsia" w:ascii="仿宋" w:hAnsi="仿宋" w:eastAsia="仿宋" w:cs="仿宋"/>
          <w:spacing w:val="1"/>
          <w:sz w:val="28"/>
          <w:szCs w:val="28"/>
        </w:rPr>
        <w:t>工程</w:t>
      </w:r>
      <w:r>
        <w:rPr>
          <w:rFonts w:ascii="仿宋" w:hAnsi="仿宋" w:eastAsia="仿宋" w:cs="仿宋"/>
          <w:spacing w:val="1"/>
          <w:sz w:val="28"/>
          <w:szCs w:val="28"/>
        </w:rPr>
        <w:t>施工管理</w:t>
      </w:r>
      <w:r>
        <w:rPr>
          <w:rFonts w:hint="eastAsia" w:ascii="仿宋" w:hAnsi="仿宋" w:eastAsia="仿宋" w:cs="仿宋"/>
          <w:spacing w:val="1"/>
          <w:sz w:val="28"/>
          <w:szCs w:val="28"/>
        </w:rPr>
        <w:t>、</w:t>
      </w:r>
      <w:r>
        <w:rPr>
          <w:rFonts w:ascii="仿宋" w:hAnsi="仿宋" w:eastAsia="仿宋" w:cs="仿宋"/>
          <w:spacing w:val="1"/>
          <w:sz w:val="28"/>
          <w:szCs w:val="28"/>
        </w:rPr>
        <w:t>消防设施操作、维保、检测监测、</w:t>
      </w:r>
      <w:r>
        <w:rPr>
          <w:rFonts w:ascii="仿宋" w:hAnsi="仿宋" w:eastAsia="仿宋" w:cs="仿宋"/>
          <w:b w:val="0"/>
          <w:bCs w:val="0"/>
          <w:spacing w:val="1"/>
          <w:sz w:val="28"/>
          <w:szCs w:val="28"/>
        </w:rPr>
        <w:t>消防教育培训</w:t>
      </w:r>
      <w:r>
        <w:rPr>
          <w:rFonts w:ascii="仿宋" w:hAnsi="仿宋" w:eastAsia="仿宋" w:cs="仿宋"/>
          <w:spacing w:val="1"/>
          <w:sz w:val="28"/>
          <w:szCs w:val="28"/>
        </w:rPr>
        <w:t>等工作</w:t>
      </w:r>
      <w:r>
        <w:rPr>
          <w:rFonts w:hint="eastAsia" w:ascii="仿宋" w:hAnsi="仿宋" w:eastAsia="仿宋" w:cs="仿宋"/>
          <w:spacing w:val="1"/>
          <w:sz w:val="28"/>
          <w:szCs w:val="28"/>
        </w:rPr>
        <w:t>。</w:t>
      </w:r>
    </w:p>
    <w:p>
      <w:pPr>
        <w:spacing w:line="440" w:lineRule="exact"/>
        <w:ind w:firstLine="564" w:firstLineChars="200"/>
        <w:rPr>
          <w:rFonts w:ascii="仿宋" w:hAnsi="仿宋" w:eastAsia="仿宋" w:cs="仿宋"/>
          <w:spacing w:val="1"/>
          <w:sz w:val="28"/>
          <w:szCs w:val="28"/>
        </w:rPr>
      </w:pPr>
      <w:r>
        <w:rPr>
          <w:rFonts w:hint="eastAsia" w:ascii="仿宋" w:hAnsi="仿宋" w:eastAsia="仿宋" w:cs="仿宋"/>
          <w:spacing w:val="1"/>
          <w:sz w:val="28"/>
          <w:szCs w:val="28"/>
        </w:rPr>
        <w:t>具体见下表：</w:t>
      </w:r>
    </w:p>
    <w:p>
      <w:pPr>
        <w:spacing w:line="380" w:lineRule="exact"/>
        <w:ind w:firstLine="460" w:firstLineChars="200"/>
        <w:rPr>
          <w:rFonts w:ascii="仿宋_GB2312" w:hAnsi="仿宋" w:eastAsia="仿宋_GB2312" w:cs="仿宋"/>
          <w:spacing w:val="-5"/>
          <w:sz w:val="24"/>
          <w:szCs w:val="24"/>
        </w:rPr>
      </w:pPr>
    </w:p>
    <w:p>
      <w:pPr>
        <w:spacing w:before="109" w:line="204" w:lineRule="auto"/>
        <w:ind w:firstLine="2471"/>
        <w:rPr>
          <w:rFonts w:ascii="仿宋" w:hAnsi="仿宋" w:eastAsia="仿宋" w:cs="仿宋"/>
          <w:b/>
          <w:sz w:val="24"/>
          <w:szCs w:val="28"/>
        </w:rPr>
      </w:pPr>
      <w:r>
        <w:rPr>
          <w:rFonts w:ascii="仿宋" w:hAnsi="仿宋" w:eastAsia="仿宋" w:cs="仿宋"/>
          <w:b/>
          <w:spacing w:val="-4"/>
          <w:sz w:val="24"/>
          <w:szCs w:val="28"/>
        </w:rPr>
        <w:t>表</w:t>
      </w:r>
      <w:r>
        <w:rPr>
          <w:rFonts w:ascii="Calibri" w:hAnsi="Calibri" w:eastAsia="Calibri" w:cs="Calibri"/>
          <w:b/>
          <w:spacing w:val="-4"/>
          <w:sz w:val="24"/>
          <w:szCs w:val="28"/>
        </w:rPr>
        <w:t>1</w:t>
      </w:r>
      <w:r>
        <w:rPr>
          <w:rFonts w:hint="eastAsia" w:ascii="Calibri" w:hAnsi="Calibri" w:cs="Calibri"/>
          <w:b/>
          <w:spacing w:val="-4"/>
          <w:sz w:val="24"/>
          <w:szCs w:val="28"/>
        </w:rPr>
        <w:t xml:space="preserve">  </w:t>
      </w:r>
      <w:r>
        <w:rPr>
          <w:rFonts w:ascii="仿宋" w:hAnsi="仿宋" w:eastAsia="仿宋" w:cs="仿宋"/>
          <w:b/>
          <w:spacing w:val="-4"/>
          <w:sz w:val="24"/>
          <w:szCs w:val="28"/>
        </w:rPr>
        <w:t>建筑消防技术专业主要职业面向</w:t>
      </w:r>
    </w:p>
    <w:p>
      <w:pPr>
        <w:spacing w:line="194" w:lineRule="exact"/>
      </w:pPr>
    </w:p>
    <w:tbl>
      <w:tblPr>
        <w:tblStyle w:val="24"/>
        <w:tblW w:w="1043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457"/>
        <w:gridCol w:w="3618"/>
        <w:gridCol w:w="2153"/>
        <w:gridCol w:w="24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807" w:type="dxa"/>
            <w:textDirection w:val="tbRlV"/>
            <w:vAlign w:val="center"/>
          </w:tcPr>
          <w:p>
            <w:pPr>
              <w:spacing w:before="122" w:line="204" w:lineRule="auto"/>
              <w:ind w:firstLine="173"/>
              <w:jc w:val="center"/>
              <w:rPr>
                <w:rFonts w:ascii="仿宋" w:hAnsi="仿宋" w:eastAsia="仿宋" w:cs="仿宋"/>
                <w:sz w:val="28"/>
                <w:szCs w:val="28"/>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序号</w:t>
            </w:r>
          </w:p>
        </w:tc>
        <w:tc>
          <w:tcPr>
            <w:tcW w:w="1457" w:type="dxa"/>
            <w:vAlign w:val="center"/>
          </w:tcPr>
          <w:p>
            <w:pPr>
              <w:spacing w:before="264" w:line="204" w:lineRule="auto"/>
              <w:ind w:firstLine="122"/>
              <w:jc w:val="center"/>
              <w:rPr>
                <w:rFonts w:ascii="仿宋" w:hAnsi="仿宋" w:eastAsia="仿宋" w:cs="仿宋"/>
                <w:b/>
                <w:bCs/>
                <w:sz w:val="24"/>
                <w:szCs w:val="24"/>
              </w:rPr>
            </w:pPr>
            <w:r>
              <w:rPr>
                <w:rFonts w:ascii="仿宋" w:hAnsi="仿宋" w:eastAsia="仿宋" w:cs="仿宋"/>
                <w:spacing w:val="3"/>
                <w:sz w:val="23"/>
                <w:szCs w:val="23"/>
                <w14:textOutline w14:w="4356" w14:cap="sq" w14:cmpd="sng" w14:algn="ctr">
                  <w14:solidFill>
                    <w14:srgbClr w14:val="000000"/>
                  </w14:solidFill>
                  <w14:prstDash w14:val="solid"/>
                  <w14:bevel/>
                </w14:textOutline>
              </w:rPr>
              <w:t>对应职业</w:t>
            </w:r>
          </w:p>
        </w:tc>
        <w:tc>
          <w:tcPr>
            <w:tcW w:w="3618" w:type="dxa"/>
            <w:vAlign w:val="center"/>
          </w:tcPr>
          <w:p>
            <w:pPr>
              <w:spacing w:before="108"/>
              <w:ind w:left="120" w:right="104" w:firstLine="2"/>
              <w:jc w:val="center"/>
              <w:rPr>
                <w:rFonts w:ascii="仿宋" w:hAnsi="仿宋" w:eastAsia="仿宋" w:cs="仿宋"/>
                <w:b/>
                <w:bCs/>
                <w:sz w:val="24"/>
                <w:szCs w:val="24"/>
              </w:rPr>
            </w:pPr>
            <w:r>
              <w:rPr>
                <w:rFonts w:ascii="仿宋" w:hAnsi="仿宋" w:eastAsia="仿宋" w:cs="仿宋"/>
                <w:spacing w:val="3"/>
                <w:sz w:val="23"/>
                <w:szCs w:val="23"/>
                <w14:textOutline w14:w="4356" w14:cap="sq" w14:cmpd="sng" w14:algn="ctr">
                  <w14:solidFill>
                    <w14:srgbClr w14:val="000000"/>
                  </w14:solidFill>
                  <w14:prstDash w14:val="solid"/>
                  <w14:bevel/>
                </w14:textOutline>
              </w:rPr>
              <w:t>对应岗位群或技术领域</w:t>
            </w:r>
          </w:p>
        </w:tc>
        <w:tc>
          <w:tcPr>
            <w:tcW w:w="2153" w:type="dxa"/>
            <w:vAlign w:val="center"/>
          </w:tcPr>
          <w:p>
            <w:pPr>
              <w:spacing w:before="108" w:line="204" w:lineRule="auto"/>
              <w:ind w:firstLine="157"/>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职业资格证书和</w:t>
            </w:r>
          </w:p>
          <w:p>
            <w:pPr>
              <w:spacing w:before="108" w:line="204" w:lineRule="auto"/>
              <w:ind w:firstLine="157"/>
              <w:jc w:val="center"/>
              <w:rPr>
                <w:rFonts w:ascii="仿宋" w:hAnsi="仿宋" w:eastAsia="仿宋" w:cs="仿宋"/>
                <w:b/>
                <w:bCs/>
                <w:sz w:val="24"/>
                <w:szCs w:val="24"/>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职业技能等级证书</w:t>
            </w:r>
          </w:p>
        </w:tc>
        <w:tc>
          <w:tcPr>
            <w:tcW w:w="2401" w:type="dxa"/>
            <w:vAlign w:val="center"/>
          </w:tcPr>
          <w:p>
            <w:pPr>
              <w:spacing w:before="264" w:line="204" w:lineRule="auto"/>
              <w:ind w:firstLine="122"/>
              <w:jc w:val="center"/>
              <w:rPr>
                <w:rFonts w:ascii="仿宋" w:hAnsi="仿宋" w:eastAsia="仿宋" w:cs="仿宋"/>
                <w:b/>
                <w:bCs/>
                <w:sz w:val="24"/>
                <w:szCs w:val="24"/>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专业方向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1</w:t>
            </w:r>
          </w:p>
        </w:tc>
        <w:tc>
          <w:tcPr>
            <w:tcW w:w="1457" w:type="dxa"/>
            <w:vAlign w:val="center"/>
          </w:tcPr>
          <w:p>
            <w:pPr>
              <w:spacing w:before="75" w:line="324" w:lineRule="exact"/>
              <w:jc w:val="center"/>
              <w:rPr>
                <w:rFonts w:ascii="仿宋" w:hAnsi="仿宋" w:eastAsia="仿宋" w:cs="仿宋"/>
                <w:color w:val="000000" w:themeColor="text1"/>
                <w:spacing w:val="4"/>
                <w:position w:val="5"/>
                <w:sz w:val="23"/>
                <w:szCs w:val="23"/>
                <w14:textFill>
                  <w14:solidFill>
                    <w14:schemeClr w14:val="tx1"/>
                  </w14:solidFill>
                </w14:textFill>
              </w:rPr>
            </w:pPr>
          </w:p>
          <w:p>
            <w:pPr>
              <w:spacing w:before="75" w:line="324" w:lineRule="exact"/>
              <w:jc w:val="center"/>
              <w:rPr>
                <w:rFonts w:ascii="仿宋" w:hAnsi="仿宋" w:eastAsia="仿宋" w:cs="仿宋"/>
                <w:color w:val="000000" w:themeColor="text1"/>
                <w:sz w:val="23"/>
                <w:szCs w:val="23"/>
                <w14:textFill>
                  <w14:solidFill>
                    <w14:schemeClr w14:val="tx1"/>
                  </w14:solidFill>
                </w14:textFill>
              </w:rPr>
            </w:pPr>
            <w:r>
              <w:rPr>
                <w:rFonts w:hint="eastAsia" w:ascii="仿宋" w:hAnsi="仿宋" w:eastAsia="仿宋" w:cs="仿宋"/>
                <w:color w:val="000000" w:themeColor="text1"/>
                <w:spacing w:val="4"/>
                <w:position w:val="5"/>
                <w:sz w:val="23"/>
                <w:szCs w:val="23"/>
                <w14:textFill>
                  <w14:solidFill>
                    <w14:schemeClr w14:val="tx1"/>
                  </w14:solidFill>
                </w14:textFill>
              </w:rPr>
              <w:t>消防安全员</w:t>
            </w:r>
          </w:p>
          <w:p>
            <w:pPr>
              <w:spacing w:before="122" w:line="274" w:lineRule="auto"/>
              <w:ind w:left="134" w:right="136" w:hanging="18"/>
              <w:jc w:val="center"/>
              <w:rPr>
                <w:rFonts w:ascii="仿宋" w:hAnsi="仿宋" w:eastAsia="仿宋" w:cs="仿宋"/>
                <w:color w:val="000000" w:themeColor="text1"/>
                <w14:textFill>
                  <w14:solidFill>
                    <w14:schemeClr w14:val="tx1"/>
                  </w14:solidFill>
                </w14:textFill>
              </w:rPr>
            </w:pPr>
          </w:p>
        </w:tc>
        <w:tc>
          <w:tcPr>
            <w:tcW w:w="3618" w:type="dxa"/>
            <w:vAlign w:val="center"/>
          </w:tcPr>
          <w:p>
            <w:pPr>
              <w:spacing w:before="50" w:line="253" w:lineRule="auto"/>
              <w:ind w:left="119" w:right="13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position w:val="5"/>
                <w:sz w:val="23"/>
                <w:szCs w:val="23"/>
                <w14:textFill>
                  <w14:solidFill>
                    <w14:schemeClr w14:val="tx1"/>
                  </w14:solidFill>
                </w14:textFill>
              </w:rPr>
              <w:t>根据企业生产实际制定安全制度，</w:t>
            </w:r>
            <w:r>
              <w:rPr>
                <w:rFonts w:hint="eastAsia" w:ascii="仿宋" w:hAnsi="仿宋" w:eastAsia="仿宋" w:cs="仿宋"/>
                <w:b w:val="0"/>
                <w:bCs w:val="0"/>
                <w:color w:val="000000" w:themeColor="text1"/>
                <w:spacing w:val="4"/>
                <w:position w:val="5"/>
                <w:sz w:val="23"/>
                <w:szCs w:val="23"/>
                <w14:textFill>
                  <w14:solidFill>
                    <w14:schemeClr w14:val="tx1"/>
                  </w14:solidFill>
                </w14:textFill>
              </w:rPr>
              <w:t>定期巡查、安全检查、进行安全培训、宣传和演练等</w:t>
            </w:r>
            <w:r>
              <w:rPr>
                <w:rFonts w:hint="eastAsia" w:ascii="仿宋" w:hAnsi="仿宋" w:eastAsia="仿宋" w:cs="仿宋"/>
                <w:color w:val="000000" w:themeColor="text1"/>
                <w:spacing w:val="4"/>
                <w:position w:val="5"/>
                <w:sz w:val="23"/>
                <w:szCs w:val="23"/>
                <w14:textFill>
                  <w14:solidFill>
                    <w14:schemeClr w14:val="tx1"/>
                  </w14:solidFill>
                </w14:textFill>
              </w:rPr>
              <w:t>。</w:t>
            </w:r>
          </w:p>
        </w:tc>
        <w:tc>
          <w:tcPr>
            <w:tcW w:w="2153" w:type="dxa"/>
            <w:vAlign w:val="center"/>
          </w:tcPr>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消防设施操作员</w:t>
            </w:r>
          </w:p>
        </w:tc>
        <w:tc>
          <w:tcPr>
            <w:tcW w:w="2401"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消防安全管理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2</w:t>
            </w:r>
          </w:p>
        </w:tc>
        <w:tc>
          <w:tcPr>
            <w:tcW w:w="1457"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消防施工员</w:t>
            </w:r>
          </w:p>
        </w:tc>
        <w:tc>
          <w:tcPr>
            <w:tcW w:w="3618" w:type="dxa"/>
            <w:vAlign w:val="center"/>
          </w:tcPr>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建筑消防工程现场施工技术管理；审核招标文件、处理现场问题;工程施工与验收</w:t>
            </w:r>
          </w:p>
        </w:tc>
        <w:tc>
          <w:tcPr>
            <w:tcW w:w="2153" w:type="dxa"/>
            <w:vAlign w:val="center"/>
          </w:tcPr>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消防设施操作员</w:t>
            </w:r>
          </w:p>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消防工程师</w:t>
            </w:r>
          </w:p>
        </w:tc>
        <w:tc>
          <w:tcPr>
            <w:tcW w:w="2401"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消防工程施工管理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2"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3</w:t>
            </w:r>
          </w:p>
        </w:tc>
        <w:tc>
          <w:tcPr>
            <w:tcW w:w="1457"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消防中控室操作员</w:t>
            </w:r>
          </w:p>
        </w:tc>
        <w:tc>
          <w:tcPr>
            <w:tcW w:w="3618" w:type="dxa"/>
            <w:vAlign w:val="center"/>
          </w:tcPr>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对楼宇车间及企业辖区定期进行消防安全检查（包括定期防火检查和每日防火巡查）；消防控制室监控及设备设施的操作（包括设备状态记录与检查和处置火灾与故障报警）；建筑消防设施日常维护。</w:t>
            </w:r>
          </w:p>
        </w:tc>
        <w:tc>
          <w:tcPr>
            <w:tcW w:w="2153" w:type="dxa"/>
            <w:vAlign w:val="center"/>
          </w:tcPr>
          <w:p>
            <w:pPr>
              <w:spacing w:before="50" w:line="253" w:lineRule="auto"/>
              <w:ind w:left="119" w:right="130"/>
              <w:jc w:val="both"/>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消防设施操作员</w:t>
            </w:r>
          </w:p>
        </w:tc>
        <w:tc>
          <w:tcPr>
            <w:tcW w:w="2401"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消防设施操作、维保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807" w:type="dxa"/>
            <w:vAlign w:val="center"/>
          </w:tcPr>
          <w:p>
            <w:pPr>
              <w:spacing w:before="50" w:line="253" w:lineRule="auto"/>
              <w:ind w:left="119" w:right="130"/>
              <w:jc w:val="center"/>
              <w:rPr>
                <w:rFonts w:ascii="仿宋" w:hAnsi="仿宋" w:eastAsia="仿宋" w:cs="仿宋"/>
                <w:spacing w:val="4"/>
                <w:position w:val="5"/>
                <w:sz w:val="23"/>
                <w:szCs w:val="23"/>
              </w:rPr>
            </w:pPr>
            <w:r>
              <w:rPr>
                <w:rFonts w:hint="eastAsia" w:ascii="仿宋" w:hAnsi="仿宋" w:eastAsia="仿宋" w:cs="仿宋"/>
                <w:spacing w:val="4"/>
                <w:position w:val="5"/>
                <w:sz w:val="23"/>
                <w:szCs w:val="23"/>
              </w:rPr>
              <w:t>4</w:t>
            </w:r>
          </w:p>
        </w:tc>
        <w:tc>
          <w:tcPr>
            <w:tcW w:w="1457"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消防设施维保技术员</w:t>
            </w:r>
          </w:p>
        </w:tc>
        <w:tc>
          <w:tcPr>
            <w:tcW w:w="3618"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依照国家规范和消防施工等技术要求，结合企业实际和管理要求，对消防设施和系统系统化、规范化维保与检测，使整个系统始终处于良好的运行状态</w:t>
            </w:r>
          </w:p>
        </w:tc>
        <w:tc>
          <w:tcPr>
            <w:tcW w:w="2153"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消防设施操作员</w:t>
            </w:r>
          </w:p>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消防工程师</w:t>
            </w:r>
          </w:p>
        </w:tc>
        <w:tc>
          <w:tcPr>
            <w:tcW w:w="2401" w:type="dxa"/>
            <w:vAlign w:val="center"/>
          </w:tcPr>
          <w:p>
            <w:pPr>
              <w:spacing w:before="50" w:line="253" w:lineRule="auto"/>
              <w:ind w:left="119" w:right="130"/>
              <w:rPr>
                <w:rFonts w:ascii="仿宋" w:hAnsi="仿宋" w:eastAsia="仿宋" w:cs="仿宋"/>
                <w:spacing w:val="4"/>
                <w:position w:val="5"/>
                <w:sz w:val="23"/>
                <w:szCs w:val="23"/>
              </w:rPr>
            </w:pPr>
            <w:r>
              <w:rPr>
                <w:rFonts w:hint="eastAsia" w:ascii="仿宋" w:hAnsi="仿宋" w:eastAsia="仿宋" w:cs="仿宋"/>
                <w:spacing w:val="4"/>
                <w:position w:val="5"/>
                <w:sz w:val="23"/>
                <w:szCs w:val="23"/>
              </w:rPr>
              <w:t>消防设施维保、检测监测</w:t>
            </w:r>
          </w:p>
        </w:tc>
      </w:tr>
    </w:tbl>
    <w:p/>
    <w:p>
      <w:pPr>
        <w:spacing w:line="91" w:lineRule="auto"/>
        <w:rPr>
          <w:sz w:val="2"/>
          <w:szCs w:val="2"/>
        </w:rPr>
      </w:pPr>
    </w:p>
    <w:p>
      <w:pPr>
        <w:spacing w:line="440" w:lineRule="exact"/>
        <w:ind w:firstLine="542" w:firstLineChars="200"/>
        <w:rPr>
          <w:rFonts w:ascii="仿宋" w:hAnsi="仿宋" w:eastAsia="仿宋" w:cs="仿宋"/>
          <w:b/>
          <w:spacing w:val="-5"/>
          <w:sz w:val="28"/>
          <w:szCs w:val="24"/>
        </w:rPr>
      </w:pPr>
    </w:p>
    <w:p>
      <w:pPr>
        <w:pStyle w:val="93"/>
      </w:pPr>
      <w:bookmarkStart w:id="20" w:name="_Toc134614496"/>
      <w:bookmarkStart w:id="21" w:name="_Toc134614391"/>
      <w:bookmarkStart w:id="22" w:name="_Toc134614255"/>
      <w:r>
        <w:t>五、培养目标与培养规格</w:t>
      </w:r>
      <w:bookmarkEnd w:id="20"/>
      <w:bookmarkEnd w:id="21"/>
      <w:bookmarkEnd w:id="22"/>
    </w:p>
    <w:p>
      <w:pPr>
        <w:pStyle w:val="94"/>
        <w:ind w:firstLine="674"/>
      </w:pPr>
      <w:bookmarkStart w:id="23" w:name="_Toc134614497"/>
      <w:bookmarkStart w:id="24" w:name="_Toc134614256"/>
      <w:bookmarkStart w:id="25" w:name="_Toc134614392"/>
      <w:r>
        <w:rPr>
          <w:rFonts w:hint="eastAsia"/>
        </w:rPr>
        <w:t>（一）</w:t>
      </w:r>
      <w:r>
        <w:t>培养目标</w:t>
      </w:r>
      <w:bookmarkEnd w:id="23"/>
      <w:bookmarkEnd w:id="24"/>
      <w:bookmarkEnd w:id="25"/>
    </w:p>
    <w:p>
      <w:pPr>
        <w:pStyle w:val="15"/>
        <w:spacing w:before="0" w:beforeAutospacing="0" w:after="0" w:afterAutospacing="0" w:line="430" w:lineRule="auto"/>
        <w:ind w:firstLine="420"/>
        <w:jc w:val="both"/>
        <w:rPr>
          <w:rFonts w:ascii="仿宋" w:hAnsi="仿宋" w:eastAsia="仿宋" w:cs="仿宋"/>
          <w:b w:val="0"/>
          <w:bCs w:val="0"/>
          <w:color w:val="FF0000"/>
          <w:spacing w:val="6"/>
          <w:sz w:val="28"/>
          <w:szCs w:val="28"/>
        </w:rPr>
      </w:pPr>
      <w:r>
        <w:rPr>
          <w:rFonts w:hint="eastAsia" w:ascii="仿宋" w:hAnsi="仿宋" w:eastAsia="仿宋" w:cs="仿宋"/>
          <w:spacing w:val="6"/>
          <w:sz w:val="28"/>
          <w:szCs w:val="28"/>
        </w:rPr>
        <w:t>本专业培养拥护党的基本路线，德、智、体、美、劳全面发展，具有良好的职业道德和职业操守，掌握扎实的科学文化基础和建筑消防工程设计、施工，消防设施运行维护等知识，具备建筑消防工程施工图绘制、施工组织设计与管理、消防设施操作等能力，具有责任担当精神和信息素养，能够从事中小型建筑消防工程施工图设计、建筑消防工程施工组织设计与管理、消防系统调试与运行、消防设施检测维修与保养、定期巡查、安全检查、进行安全培训和演</w:t>
      </w:r>
      <w:r>
        <w:rPr>
          <w:rFonts w:hint="eastAsia" w:ascii="仿宋" w:hAnsi="仿宋" w:eastAsia="仿宋" w:cs="仿宋"/>
          <w:color w:val="000000" w:themeColor="text1"/>
          <w:spacing w:val="6"/>
          <w:sz w:val="28"/>
          <w:szCs w:val="28"/>
          <w14:textFill>
            <w14:solidFill>
              <w14:schemeClr w14:val="tx1"/>
            </w14:solidFill>
          </w14:textFill>
        </w:rPr>
        <w:t>练等工作，</w:t>
      </w:r>
      <w:r>
        <w:rPr>
          <w:rFonts w:hint="eastAsia" w:ascii="仿宋" w:hAnsi="仿宋" w:eastAsia="仿宋" w:cs="仿宋"/>
          <w:b w:val="0"/>
          <w:bCs w:val="0"/>
          <w:color w:val="000000" w:themeColor="text1"/>
          <w:spacing w:val="6"/>
          <w:sz w:val="28"/>
          <w:szCs w:val="28"/>
          <w14:textFill>
            <w14:solidFill>
              <w14:schemeClr w14:val="tx1"/>
            </w14:solidFill>
          </w14:textFill>
        </w:rPr>
        <w:t>具有国际视野、跨文化交际意识、用英语进行职场涉外沟通能力的高素质技术技能人才。</w:t>
      </w:r>
    </w:p>
    <w:p>
      <w:pPr>
        <w:pStyle w:val="94"/>
        <w:ind w:firstLine="674"/>
      </w:pPr>
      <w:bookmarkStart w:id="26" w:name="_bookmark7"/>
      <w:bookmarkEnd w:id="26"/>
      <w:bookmarkStart w:id="27" w:name="_Toc134614498"/>
      <w:bookmarkStart w:id="28" w:name="_Toc134614393"/>
      <w:bookmarkStart w:id="29" w:name="_Toc134614257"/>
      <w:r>
        <w:rPr>
          <w:rFonts w:hint="eastAsia"/>
        </w:rPr>
        <w:t>（二）培养规格</w:t>
      </w:r>
      <w:bookmarkEnd w:id="27"/>
      <w:bookmarkEnd w:id="28"/>
      <w:bookmarkEnd w:id="29"/>
    </w:p>
    <w:p>
      <w:pPr>
        <w:pStyle w:val="15"/>
        <w:spacing w:before="0" w:beforeAutospacing="0" w:after="0" w:afterAutospacing="0" w:line="430" w:lineRule="auto"/>
        <w:ind w:firstLine="876" w:firstLineChars="300"/>
        <w:jc w:val="both"/>
        <w:rPr>
          <w:rFonts w:ascii="仿宋" w:hAnsi="仿宋" w:eastAsia="仿宋" w:cs="仿宋"/>
          <w:spacing w:val="6"/>
          <w:sz w:val="28"/>
          <w:szCs w:val="28"/>
        </w:rPr>
      </w:pPr>
      <w:r>
        <w:rPr>
          <w:rFonts w:hint="eastAsia" w:ascii="仿宋" w:hAnsi="仿宋" w:eastAsia="仿宋" w:cs="仿宋"/>
          <w:spacing w:val="6"/>
          <w:sz w:val="28"/>
          <w:szCs w:val="28"/>
        </w:rPr>
        <w:t>1.知识要求</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（1）熟悉消防法律法规知识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（2）了解建筑消防施工技术、工程概预算方面的知识。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（3）掌握火灾危险性分析与评定基础知识；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（4）掌握消防设施维护、保养、检测、消防安全管理知识；</w:t>
      </w:r>
    </w:p>
    <w:p>
      <w:pPr>
        <w:pStyle w:val="15"/>
        <w:spacing w:before="0" w:beforeAutospacing="0" w:after="0" w:afterAutospacing="0" w:line="430" w:lineRule="auto"/>
        <w:ind w:firstLine="584" w:firstLineChars="200"/>
        <w:jc w:val="both"/>
        <w:rPr>
          <w:rFonts w:ascii="仿宋" w:hAnsi="仿宋" w:eastAsia="仿宋" w:cs="仿宋"/>
          <w:b w:val="0"/>
          <w:bCs w:val="0"/>
          <w:color w:val="FF0000"/>
          <w:spacing w:val="6"/>
          <w:sz w:val="28"/>
          <w:szCs w:val="28"/>
        </w:rPr>
      </w:pPr>
      <w:r>
        <w:rPr>
          <w:rFonts w:hint="eastAsia" w:ascii="仿宋" w:hAnsi="仿宋" w:eastAsia="仿宋" w:cs="仿宋"/>
          <w:b w:val="0"/>
          <w:bCs w:val="0"/>
          <w:spacing w:val="6"/>
          <w:sz w:val="28"/>
          <w:szCs w:val="28"/>
        </w:rPr>
        <w:t>（</w:t>
      </w:r>
      <w:r>
        <w:rPr>
          <w:rFonts w:hint="eastAsia" w:ascii="仿宋" w:hAnsi="仿宋" w:eastAsia="仿宋" w:cs="仿宋"/>
          <w:b w:val="0"/>
          <w:bCs w:val="0"/>
          <w:color w:val="000000" w:themeColor="text1"/>
          <w:spacing w:val="6"/>
          <w:sz w:val="28"/>
          <w:szCs w:val="28"/>
          <w14:textFill>
            <w14:solidFill>
              <w14:schemeClr w14:val="tx1"/>
            </w14:solidFill>
          </w14:textFill>
        </w:rPr>
        <w:t>5）掌握消防信息化技术、计算机操作</w:t>
      </w:r>
      <w:r>
        <w:rPr>
          <w:rFonts w:hint="eastAsia" w:ascii="仿宋" w:hAnsi="仿宋" w:eastAsia="仿宋" w:cs="仿宋"/>
          <w:b w:val="0"/>
          <w:bCs w:val="0"/>
          <w:color w:val="000000" w:themeColor="text1"/>
          <w:spacing w:val="9"/>
          <w:sz w:val="28"/>
          <w:szCs w:val="28"/>
          <w14:textFill>
            <w14:solidFill>
              <w14:schemeClr w14:val="tx1"/>
            </w14:solidFill>
          </w14:textFill>
        </w:rPr>
        <w:t>和</w:t>
      </w:r>
      <w:r>
        <w:rPr>
          <w:rFonts w:ascii="仿宋" w:hAnsi="仿宋" w:eastAsia="仿宋" w:cs="仿宋"/>
          <w:b w:val="0"/>
          <w:bCs w:val="0"/>
          <w:color w:val="000000" w:themeColor="text1"/>
          <w:spacing w:val="9"/>
          <w:sz w:val="28"/>
          <w:szCs w:val="28"/>
          <w14:textFill>
            <w14:solidFill>
              <w14:schemeClr w14:val="tx1"/>
            </w14:solidFill>
          </w14:textFill>
        </w:rPr>
        <w:t>英语的基本知识；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（6）掌握基本安全管理运行原理、熟悉消防设施施工运作管理相关知识</w:t>
      </w:r>
    </w:p>
    <w:p>
      <w:pPr>
        <w:pStyle w:val="15"/>
        <w:spacing w:before="0" w:beforeAutospacing="0" w:after="0" w:afterAutospacing="0" w:line="430" w:lineRule="auto"/>
        <w:ind w:firstLine="876" w:firstLineChars="300"/>
        <w:jc w:val="both"/>
        <w:rPr>
          <w:rFonts w:ascii="仿宋" w:hAnsi="仿宋" w:eastAsia="仿宋" w:cs="仿宋"/>
          <w:spacing w:val="6"/>
          <w:sz w:val="28"/>
          <w:szCs w:val="28"/>
        </w:rPr>
      </w:pPr>
      <w:r>
        <w:rPr>
          <w:rFonts w:hint="eastAsia" w:ascii="仿宋" w:hAnsi="仿宋" w:eastAsia="仿宋" w:cs="仿宋"/>
          <w:spacing w:val="6"/>
          <w:sz w:val="28"/>
          <w:szCs w:val="28"/>
        </w:rPr>
        <w:t>2.能力要求</w:t>
      </w:r>
    </w:p>
    <w:p>
      <w:pPr>
        <w:pStyle w:val="15"/>
        <w:spacing w:before="0" w:beforeAutospacing="0" w:after="0" w:afterAutospacing="0" w:line="430" w:lineRule="auto"/>
        <w:ind w:firstLine="584" w:firstLineChars="200"/>
        <w:rPr>
          <w:rFonts w:ascii="仿宋" w:hAnsi="仿宋" w:eastAsia="仿宋" w:cs="仿宋"/>
          <w:spacing w:val="6"/>
          <w:sz w:val="28"/>
          <w:szCs w:val="28"/>
        </w:rPr>
      </w:pPr>
      <w:r>
        <w:rPr>
          <w:rFonts w:hint="eastAsia" w:ascii="仿宋" w:hAnsi="仿宋" w:eastAsia="仿宋" w:cs="仿宋"/>
          <w:spacing w:val="6"/>
          <w:sz w:val="28"/>
          <w:szCs w:val="28"/>
        </w:rPr>
        <w:t>（1）具有综合运用消防法律法规、消防安全、质量技术管理相关知识能力；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（2）具备生产过程防火防爆能力和隐患排查处理能力；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（3）具备电气安全检查与分析能力和电气防火防爆能力；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（4）具有消防系统调试与运行管理的能力；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（5）具有建筑消防工程安装施工管理的能力；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（6）</w:t>
      </w:r>
      <w:bookmarkStart w:id="30" w:name="_bookmark8"/>
      <w:bookmarkEnd w:id="30"/>
      <w:r>
        <w:rPr>
          <w:rFonts w:hint="eastAsia" w:ascii="仿宋" w:hAnsi="仿宋" w:eastAsia="仿宋" w:cs="仿宋"/>
          <w:spacing w:val="6"/>
          <w:sz w:val="28"/>
          <w:szCs w:val="28"/>
        </w:rPr>
        <w:t>具有建筑消防工程识图及建筑设备 BIM 技术应用的能力；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（7）具有中小型建筑水消防系统、气体和泡沫灭火系统、通风防排烟系统、火灾自动报警与联动控制系统施工图设计的能力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（8）具有消防设施技术检测、维修和保养的能力；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（9）具有建筑消防安全物联网监测等数字化智慧消防基本技能；</w:t>
      </w:r>
    </w:p>
    <w:p>
      <w:pPr>
        <w:pStyle w:val="15"/>
        <w:spacing w:before="0" w:beforeAutospacing="0" w:after="0" w:afterAutospacing="0" w:line="430" w:lineRule="auto"/>
        <w:ind w:firstLine="584" w:firstLineChars="200"/>
        <w:jc w:val="both"/>
        <w:rPr>
          <w:rFonts w:ascii="仿宋" w:hAnsi="仿宋" w:eastAsia="仿宋" w:cs="仿宋"/>
          <w:b w:val="0"/>
          <w:bCs w:val="0"/>
          <w:color w:val="FF0000"/>
          <w:spacing w:val="6"/>
          <w:sz w:val="28"/>
          <w:szCs w:val="28"/>
        </w:rPr>
      </w:pPr>
      <w:r>
        <w:rPr>
          <w:rFonts w:hint="eastAsia" w:ascii="仿宋" w:hAnsi="仿宋" w:eastAsia="仿宋" w:cs="仿宋"/>
          <w:b w:val="0"/>
          <w:bCs w:val="0"/>
          <w:spacing w:val="6"/>
          <w:sz w:val="28"/>
          <w:szCs w:val="28"/>
        </w:rPr>
        <w:t>（10）</w:t>
      </w:r>
      <w:r>
        <w:rPr>
          <w:rFonts w:hint="eastAsia" w:ascii="仿宋" w:hAnsi="仿宋" w:eastAsia="仿宋" w:cs="仿宋"/>
          <w:b w:val="0"/>
          <w:bCs w:val="0"/>
          <w:color w:val="000000" w:themeColor="text1"/>
          <w:spacing w:val="6"/>
          <w:sz w:val="28"/>
          <w:szCs w:val="28"/>
          <w14:textFill>
            <w14:solidFill>
              <w14:schemeClr w14:val="tx1"/>
            </w14:solidFill>
          </w14:textFill>
        </w:rPr>
        <w:t>具备用英语语言知识和技能进行基本的口语和书面沟通能力。</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3.素质要求</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（1）热爱祖国、热爱人民、甘于奉献、勇于拼搏；</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（2）具有良好的思想政治素质、社会公德和职业道德；</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（3）具有强健的体魄素质和心理素质；</w:t>
      </w:r>
    </w:p>
    <w:p>
      <w:pPr>
        <w:pStyle w:val="15"/>
        <w:spacing w:before="0" w:beforeAutospacing="0" w:after="0" w:afterAutospacing="0" w:line="430" w:lineRule="auto"/>
        <w:ind w:firstLine="584" w:firstLineChars="200"/>
        <w:jc w:val="both"/>
        <w:rPr>
          <w:rFonts w:ascii="仿宋" w:hAnsi="仿宋" w:eastAsia="仿宋" w:cs="仿宋"/>
          <w:b w:val="0"/>
          <w:bCs w:val="0"/>
          <w:spacing w:val="6"/>
          <w:sz w:val="28"/>
          <w:szCs w:val="28"/>
        </w:rPr>
      </w:pPr>
      <w:r>
        <w:rPr>
          <w:rFonts w:hint="eastAsia" w:ascii="仿宋" w:hAnsi="仿宋" w:eastAsia="仿宋" w:cs="仿宋"/>
          <w:b w:val="0"/>
          <w:bCs w:val="0"/>
          <w:spacing w:val="6"/>
          <w:sz w:val="28"/>
          <w:szCs w:val="28"/>
        </w:rPr>
        <w:t>（4）具有良好的团队合作意识、使命担当的责任意识；</w:t>
      </w:r>
    </w:p>
    <w:p>
      <w:pPr>
        <w:pStyle w:val="15"/>
        <w:spacing w:before="0" w:beforeAutospacing="0" w:after="0" w:afterAutospacing="0" w:line="430" w:lineRule="auto"/>
        <w:ind w:firstLine="584" w:firstLineChars="200"/>
        <w:jc w:val="both"/>
        <w:rPr>
          <w:rFonts w:ascii="仿宋" w:hAnsi="仿宋" w:eastAsia="仿宋" w:cs="仿宋"/>
          <w:color w:val="FF0000"/>
          <w:spacing w:val="6"/>
          <w:sz w:val="28"/>
          <w:szCs w:val="28"/>
        </w:rPr>
      </w:pPr>
      <w:r>
        <w:rPr>
          <w:rFonts w:hint="eastAsia" w:ascii="仿宋" w:hAnsi="仿宋" w:eastAsia="仿宋" w:cs="仿宋"/>
          <w:spacing w:val="6"/>
          <w:sz w:val="28"/>
          <w:szCs w:val="28"/>
        </w:rPr>
        <w:t>（5）具有良好的探究学习、终身学习和自主学习、可持续发展的能力。</w:t>
      </w:r>
    </w:p>
    <w:p>
      <w:pPr>
        <w:pStyle w:val="93"/>
        <w:rPr>
          <w:rFonts w:ascii="仿宋" w:hAnsi="仿宋" w:eastAsia="仿宋" w:cs="仿宋"/>
          <w:spacing w:val="6"/>
          <w:sz w:val="28"/>
          <w:szCs w:val="28"/>
        </w:rPr>
      </w:pPr>
      <w:bookmarkStart w:id="31" w:name="_Toc134614258"/>
      <w:bookmarkStart w:id="32" w:name="_Toc134614394"/>
      <w:bookmarkStart w:id="33" w:name="_Toc134614499"/>
      <w:r>
        <w:rPr>
          <w:spacing w:val="15"/>
        </w:rPr>
        <w:t>六</w:t>
      </w:r>
      <w:r>
        <w:t>、</w:t>
      </w:r>
      <w:r>
        <w:rPr>
          <w:rFonts w:hint="eastAsia"/>
        </w:rPr>
        <w:t>毕业条件</w:t>
      </w:r>
      <w:bookmarkEnd w:id="31"/>
      <w:bookmarkEnd w:id="32"/>
      <w:bookmarkEnd w:id="33"/>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本专业学生应达到以下条件方可毕业：</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1.学分要求：必须取得本专业规定的148学分；</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2.素质教育分要求：综合素质训练活动必须取得5学分，具体参照《大学生综合素质教育分获取项目表》；</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3.技能考证考级：技能考证考级项目必须取得5学分。取得“消防设施操作员”技能证书。</w:t>
      </w:r>
    </w:p>
    <w:p>
      <w:pPr>
        <w:pStyle w:val="15"/>
        <w:spacing w:before="0" w:beforeAutospacing="0" w:after="0" w:afterAutospacing="0" w:line="430" w:lineRule="auto"/>
        <w:ind w:firstLine="584" w:firstLineChars="200"/>
        <w:jc w:val="both"/>
        <w:rPr>
          <w:rFonts w:ascii="仿宋" w:hAnsi="仿宋" w:eastAsia="仿宋" w:cs="仿宋"/>
        </w:rPr>
      </w:pPr>
      <w:r>
        <w:rPr>
          <w:rFonts w:hint="eastAsia" w:ascii="仿宋" w:hAnsi="仿宋" w:eastAsia="仿宋" w:cs="仿宋"/>
          <w:spacing w:val="6"/>
          <w:sz w:val="28"/>
          <w:szCs w:val="28"/>
        </w:rPr>
        <w:t>4.公共选修模块：限选6学分。</w:t>
      </w:r>
    </w:p>
    <w:p>
      <w:pPr>
        <w:pStyle w:val="93"/>
        <w:rPr>
          <w:rFonts w:ascii="仿宋" w:hAnsi="仿宋" w:eastAsia="仿宋" w:cs="仿宋"/>
          <w:b/>
          <w:spacing w:val="-5"/>
          <w:sz w:val="28"/>
          <w:szCs w:val="24"/>
        </w:rPr>
      </w:pPr>
      <w:bookmarkStart w:id="34" w:name="_Toc134614395"/>
      <w:bookmarkStart w:id="35" w:name="_Toc134614500"/>
      <w:bookmarkStart w:id="36" w:name="_Toc134614259"/>
      <w:r>
        <w:rPr>
          <w:rFonts w:hint="eastAsia"/>
        </w:rPr>
        <w:t>七、</w:t>
      </w:r>
      <w:r>
        <w:t>课程设置及要求</w:t>
      </w:r>
      <w:bookmarkEnd w:id="34"/>
      <w:bookmarkEnd w:id="35"/>
      <w:bookmarkEnd w:id="36"/>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本专业课程设置包括公共基础课程和专业（技能）课程两大类。</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公共基础课程包括公共必修课程和限定选修课程两大类，涵盖人文道德素养、文化素养、身心素养和职业素养四大类课程，以学生的全面发展为目标，培养学生的职业素质与能力。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专业课程包括专业必修课程和专业选修课程两大类，专业必修课又设置了专业基础课程、专业核心课程和岗位拓展课程。专业基础课程主要培养学生的基本职业能力，专业核心课程主要培养学生建筑消防施工、消防设施维修保养、建筑消防设施操作、消防安全管理、事故应急救援等核心职业能力，岗位拓展课程主要培养学生在消防工程概预算等职业迁移能力。</w:t>
      </w:r>
    </w:p>
    <w:p>
      <w:pPr>
        <w:pStyle w:val="94"/>
        <w:ind w:firstLine="674"/>
      </w:pPr>
      <w:bookmarkStart w:id="37" w:name="_Toc134614501"/>
      <w:bookmarkStart w:id="38" w:name="_Toc134614396"/>
      <w:bookmarkStart w:id="39" w:name="_Toc134614260"/>
      <w:r>
        <w:rPr>
          <w:rFonts w:hint="eastAsia"/>
        </w:rPr>
        <w:t>（一）</w:t>
      </w:r>
      <w:r>
        <w:t>公共基础课程</w:t>
      </w:r>
      <w:bookmarkEnd w:id="37"/>
      <w:bookmarkEnd w:id="38"/>
      <w:bookmarkEnd w:id="39"/>
    </w:p>
    <w:p>
      <w:pPr>
        <w:spacing w:before="85" w:line="204" w:lineRule="auto"/>
        <w:ind w:firstLine="3621"/>
        <w:rPr>
          <w:rFonts w:ascii="仿宋" w:hAnsi="仿宋" w:eastAsia="仿宋" w:cs="仿宋"/>
          <w:b/>
          <w:spacing w:val="-5"/>
          <w:sz w:val="24"/>
          <w:szCs w:val="24"/>
        </w:rPr>
      </w:pPr>
      <w:r>
        <w:rPr>
          <w:rFonts w:ascii="仿宋" w:hAnsi="仿宋" w:eastAsia="仿宋" w:cs="仿宋"/>
          <w:b/>
          <w:spacing w:val="-5"/>
          <w:sz w:val="24"/>
          <w:szCs w:val="24"/>
        </w:rPr>
        <w:t>表2</w:t>
      </w:r>
      <w:r>
        <w:rPr>
          <w:rFonts w:hint="eastAsia" w:ascii="仿宋" w:hAnsi="仿宋" w:eastAsia="仿宋" w:cs="仿宋"/>
          <w:b/>
          <w:spacing w:val="-5"/>
          <w:sz w:val="24"/>
          <w:szCs w:val="24"/>
        </w:rPr>
        <w:t xml:space="preserve"> </w:t>
      </w:r>
      <w:r>
        <w:rPr>
          <w:rFonts w:ascii="仿宋" w:hAnsi="仿宋" w:eastAsia="仿宋" w:cs="仿宋"/>
          <w:b/>
          <w:spacing w:val="-5"/>
          <w:sz w:val="24"/>
          <w:szCs w:val="24"/>
        </w:rPr>
        <w:t>公共基础课程设置要求</w:t>
      </w:r>
    </w:p>
    <w:p>
      <w:pPr>
        <w:spacing w:line="88" w:lineRule="exact"/>
      </w:pPr>
    </w:p>
    <w:p>
      <w:pPr>
        <w:spacing w:line="91" w:lineRule="auto"/>
        <w:rPr>
          <w:sz w:val="2"/>
          <w:szCs w:val="2"/>
        </w:rPr>
      </w:pPr>
    </w:p>
    <w:tbl>
      <w:tblPr>
        <w:tblStyle w:val="17"/>
        <w:tblW w:w="102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50"/>
        <w:gridCol w:w="2833"/>
        <w:gridCol w:w="2673"/>
        <w:gridCol w:w="17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课程目标</w:t>
            </w:r>
          </w:p>
        </w:tc>
        <w:tc>
          <w:tcPr>
            <w:tcW w:w="283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w:t>
            </w:r>
          </w:p>
        </w:tc>
        <w:tc>
          <w:tcPr>
            <w:tcW w:w="267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主要学习内容</w:t>
            </w:r>
          </w:p>
        </w:tc>
        <w:tc>
          <w:tcPr>
            <w:tcW w:w="1784"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1.树立科学的人生观、世界观、价值观及社会主义核心价值观。</w:t>
            </w:r>
          </w:p>
          <w:p>
            <w:pPr>
              <w:rPr>
                <w:rFonts w:ascii="仿宋" w:hAnsi="仿宋" w:eastAsia="仿宋" w:cs="仿宋"/>
                <w:color w:val="auto"/>
                <w:sz w:val="20"/>
                <w:szCs w:val="20"/>
              </w:rPr>
            </w:pPr>
            <w:r>
              <w:rPr>
                <w:rFonts w:hint="eastAsia" w:ascii="仿宋" w:hAnsi="仿宋" w:eastAsia="仿宋" w:cs="仿宋"/>
                <w:color w:val="auto"/>
                <w:sz w:val="20"/>
                <w:szCs w:val="20"/>
              </w:rPr>
              <w:t>2.做到个人理想与社会理想的统一奋力实现民族复兴。</w:t>
            </w:r>
          </w:p>
          <w:p>
            <w:pPr>
              <w:rPr>
                <w:rFonts w:ascii="仿宋" w:hAnsi="仿宋" w:eastAsia="仿宋" w:cs="仿宋"/>
                <w:color w:val="auto"/>
                <w:sz w:val="20"/>
                <w:szCs w:val="20"/>
              </w:rPr>
            </w:pPr>
            <w:r>
              <w:rPr>
                <w:rFonts w:hint="eastAsia" w:ascii="仿宋" w:hAnsi="仿宋" w:eastAsia="仿宋" w:cs="仿宋"/>
                <w:color w:val="auto"/>
                <w:sz w:val="20"/>
                <w:szCs w:val="20"/>
              </w:rPr>
              <w:t>3.树立爱国主义的民族精神和改革创新的时代精神。做到诚实守信、积极进取、精益求精、爱岗敬业，做新时代的忠诚爱国者。</w:t>
            </w:r>
          </w:p>
          <w:p>
            <w:pPr>
              <w:rPr>
                <w:rFonts w:ascii="仿宋" w:hAnsi="仿宋" w:eastAsia="仿宋" w:cs="仿宋"/>
                <w:color w:val="auto"/>
                <w:sz w:val="20"/>
                <w:szCs w:val="20"/>
              </w:rPr>
            </w:pPr>
            <w:r>
              <w:rPr>
                <w:rFonts w:hint="eastAsia" w:ascii="仿宋" w:hAnsi="仿宋" w:eastAsia="仿宋" w:cs="仿宋"/>
                <w:color w:val="auto"/>
                <w:sz w:val="20"/>
                <w:szCs w:val="20"/>
              </w:rPr>
              <w:t>4.树立马克思主义道德观、弘扬社会主义道德。</w:t>
            </w:r>
          </w:p>
          <w:p>
            <w:pPr>
              <w:rPr>
                <w:rFonts w:ascii="仿宋" w:hAnsi="仿宋" w:eastAsia="仿宋" w:cs="仿宋"/>
                <w:color w:val="auto"/>
                <w:sz w:val="20"/>
                <w:szCs w:val="20"/>
              </w:rPr>
            </w:pPr>
            <w:r>
              <w:rPr>
                <w:rFonts w:hint="eastAsia" w:ascii="仿宋" w:hAnsi="仿宋" w:eastAsia="仿宋" w:cs="仿宋"/>
                <w:color w:val="auto"/>
                <w:sz w:val="20"/>
                <w:szCs w:val="20"/>
              </w:rPr>
              <w:t>5.增强法治意识、树立法治观念、增强依法治国理念、培养法治思维弘扬法治精神。提升法治素养，做尊法、学法、守法、用法的中国特色社会主义公民。</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《思想道德与法治》</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1900001323</w:t>
            </w:r>
          </w:p>
          <w:p>
            <w:pPr>
              <w:jc w:val="center"/>
              <w:rPr>
                <w:rFonts w:ascii="仿宋" w:hAnsi="仿宋" w:eastAsia="仿宋" w:cs="仿宋"/>
                <w:color w:val="auto"/>
                <w:sz w:val="20"/>
                <w:szCs w:val="20"/>
              </w:rPr>
            </w:pPr>
          </w:p>
          <w:p>
            <w:pPr>
              <w:jc w:val="cente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1.人生观、价值观、世界观及社会主义核心价值观。</w:t>
            </w:r>
          </w:p>
          <w:p>
            <w:pPr>
              <w:rPr>
                <w:rFonts w:ascii="仿宋" w:hAnsi="仿宋" w:eastAsia="仿宋" w:cs="仿宋"/>
                <w:color w:val="auto"/>
                <w:sz w:val="20"/>
                <w:szCs w:val="20"/>
              </w:rPr>
            </w:pPr>
            <w:r>
              <w:rPr>
                <w:rFonts w:hint="eastAsia" w:ascii="仿宋" w:hAnsi="仿宋" w:eastAsia="仿宋" w:cs="仿宋"/>
                <w:color w:val="auto"/>
                <w:sz w:val="20"/>
                <w:szCs w:val="20"/>
              </w:rPr>
              <w:t>2.远大理想和信念、信仰、信心。</w:t>
            </w:r>
          </w:p>
          <w:p>
            <w:pPr>
              <w:rPr>
                <w:rFonts w:ascii="仿宋" w:hAnsi="仿宋" w:eastAsia="仿宋" w:cs="仿宋"/>
                <w:color w:val="auto"/>
                <w:sz w:val="20"/>
                <w:szCs w:val="20"/>
              </w:rPr>
            </w:pPr>
            <w:r>
              <w:rPr>
                <w:rFonts w:hint="eastAsia" w:ascii="仿宋" w:hAnsi="仿宋" w:eastAsia="仿宋" w:cs="仿宋"/>
                <w:color w:val="auto"/>
                <w:sz w:val="20"/>
                <w:szCs w:val="20"/>
              </w:rPr>
              <w:t>3.爱国主义的民族精神和改革创新的时代精神。</w:t>
            </w:r>
          </w:p>
          <w:p>
            <w:pPr>
              <w:rPr>
                <w:rFonts w:ascii="仿宋" w:hAnsi="仿宋" w:eastAsia="仿宋" w:cs="仿宋"/>
                <w:color w:val="auto"/>
                <w:sz w:val="20"/>
                <w:szCs w:val="20"/>
              </w:rPr>
            </w:pPr>
            <w:r>
              <w:rPr>
                <w:rFonts w:hint="eastAsia" w:ascii="仿宋" w:hAnsi="仿宋" w:eastAsia="仿宋" w:cs="仿宋"/>
                <w:color w:val="auto"/>
                <w:sz w:val="20"/>
                <w:szCs w:val="20"/>
              </w:rPr>
              <w:t>4.社会主义道德的核心与原则、中华民族传统美德、革命道德、社会公德、职业道德、家庭美德、个人品德。</w:t>
            </w:r>
          </w:p>
          <w:p>
            <w:pPr>
              <w:rPr>
                <w:rFonts w:ascii="仿宋" w:hAnsi="仿宋" w:eastAsia="仿宋" w:cs="仿宋"/>
                <w:color w:val="auto"/>
                <w:sz w:val="20"/>
                <w:szCs w:val="20"/>
              </w:rPr>
            </w:pPr>
            <w:r>
              <w:rPr>
                <w:rFonts w:hint="eastAsia" w:ascii="仿宋" w:hAnsi="仿宋" w:eastAsia="仿宋" w:cs="仿宋"/>
                <w:color w:val="auto"/>
                <w:sz w:val="20"/>
                <w:szCs w:val="20"/>
              </w:rPr>
              <w:t>5.社会主义法律的特征和运行、全面依法治国、我国宪法的相关知识、公民的权利和义务、法治意识、法治观念、法治精神。</w:t>
            </w:r>
          </w:p>
        </w:tc>
        <w:tc>
          <w:tcPr>
            <w:tcW w:w="1784" w:type="dxa"/>
            <w:vMerge w:val="restart"/>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1.大学生把握马克思主义中国化进程中形成的理论成果。从整体上把握马克思主义中国化的理论成果的科学内涵、理论体系，特别是中国特色社会主义理论体系内容，增强中国特色社会主义的自觉自信。</w:t>
            </w:r>
          </w:p>
          <w:p>
            <w:pPr>
              <w:rPr>
                <w:rFonts w:ascii="仿宋" w:hAnsi="仿宋" w:eastAsia="仿宋" w:cs="仿宋"/>
                <w:color w:val="auto"/>
                <w:sz w:val="20"/>
                <w:szCs w:val="20"/>
              </w:rPr>
            </w:pPr>
            <w:r>
              <w:rPr>
                <w:rFonts w:hint="eastAsia" w:ascii="仿宋" w:hAnsi="仿宋" w:eastAsia="仿宋" w:cs="仿宋"/>
                <w:color w:val="auto"/>
                <w:sz w:val="20"/>
                <w:szCs w:val="20"/>
              </w:rPr>
              <w:t>2.紧密联系改革开放和社会主义现代化建设，树立历史观点、世界视野，增强运用马克思主义立场、观点和方法认识问题、分析问题和解决问题能力</w:t>
            </w:r>
          </w:p>
          <w:p>
            <w:pPr>
              <w:rPr>
                <w:rFonts w:ascii="仿宋" w:hAnsi="仿宋" w:eastAsia="仿宋" w:cs="仿宋"/>
                <w:color w:val="auto"/>
                <w:sz w:val="20"/>
                <w:szCs w:val="20"/>
              </w:rPr>
            </w:pPr>
            <w:r>
              <w:rPr>
                <w:rFonts w:hint="eastAsia" w:ascii="仿宋" w:hAnsi="仿宋" w:eastAsia="仿宋" w:cs="仿宋"/>
                <w:color w:val="auto"/>
                <w:sz w:val="20"/>
                <w:szCs w:val="20"/>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2833" w:type="dxa"/>
            <w:vAlign w:val="center"/>
          </w:tcPr>
          <w:p>
            <w:pPr>
              <w:ind w:left="200" w:hanging="200" w:hangingChars="100"/>
              <w:rPr>
                <w:rFonts w:ascii="仿宋" w:hAnsi="仿宋" w:eastAsia="仿宋" w:cs="仿宋"/>
                <w:color w:val="auto"/>
                <w:sz w:val="20"/>
                <w:szCs w:val="20"/>
              </w:rPr>
            </w:pPr>
            <w:r>
              <w:rPr>
                <w:rFonts w:hint="eastAsia" w:ascii="仿宋" w:hAnsi="仿宋" w:eastAsia="仿宋" w:cs="仿宋"/>
                <w:color w:val="auto"/>
                <w:sz w:val="20"/>
                <w:szCs w:val="20"/>
              </w:rPr>
              <w:t>《毛泽东思想和中国特色社会主义理论体系概论》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1900001409</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1.毛泽东思想</w:t>
            </w:r>
          </w:p>
          <w:p>
            <w:pPr>
              <w:rPr>
                <w:rFonts w:ascii="仿宋" w:hAnsi="仿宋" w:eastAsia="仿宋" w:cs="仿宋"/>
                <w:color w:val="auto"/>
                <w:sz w:val="20"/>
                <w:szCs w:val="20"/>
              </w:rPr>
            </w:pPr>
            <w:r>
              <w:rPr>
                <w:rFonts w:hint="eastAsia" w:ascii="仿宋" w:hAnsi="仿宋" w:eastAsia="仿宋" w:cs="仿宋"/>
                <w:color w:val="auto"/>
                <w:sz w:val="20"/>
                <w:szCs w:val="20"/>
              </w:rPr>
              <w:t>2.邓小平理论、“三个代表”重要思想、科学发展观。</w:t>
            </w:r>
          </w:p>
          <w:p>
            <w:pPr>
              <w:rPr>
                <w:rFonts w:ascii="仿宋" w:hAnsi="仿宋" w:eastAsia="仿宋" w:cs="仿宋"/>
                <w:color w:val="auto"/>
                <w:sz w:val="20"/>
                <w:szCs w:val="20"/>
              </w:rPr>
            </w:pPr>
            <w:r>
              <w:rPr>
                <w:rFonts w:hint="eastAsia" w:ascii="仿宋" w:hAnsi="仿宋" w:eastAsia="仿宋" w:cs="仿宋"/>
                <w:color w:val="auto"/>
                <w:sz w:val="20"/>
                <w:szCs w:val="20"/>
              </w:rPr>
              <w:t>3.习近平新时代中国特色社会主义思想</w:t>
            </w:r>
          </w:p>
        </w:tc>
        <w:tc>
          <w:tcPr>
            <w:tcW w:w="1784"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正确认识形势，争强鉴别能力，坚信中国的道路，树立正确的世界观价值观、人生观。</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《形势与政策》</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1800001405B</w:t>
            </w:r>
          </w:p>
          <w:p>
            <w:pPr>
              <w:jc w:val="both"/>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政治建设、经济建设、文化建设、社会建设、生态文明建设、军事发展、国际外交变化、台海问题、南海问题。</w:t>
            </w:r>
          </w:p>
        </w:tc>
        <w:tc>
          <w:tcPr>
            <w:tcW w:w="1784" w:type="dxa"/>
            <w:vMerge w:val="restart"/>
            <w:vAlign w:val="center"/>
          </w:tcPr>
          <w:p>
            <w:pPr>
              <w:widowControl w:val="0"/>
              <w:tabs>
                <w:tab w:val="center" w:pos="4153"/>
                <w:tab w:val="right" w:pos="8306"/>
              </w:tabs>
              <w:spacing w:line="300" w:lineRule="exact"/>
              <w:jc w:val="both"/>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正确认识形势，争强鉴别能力，坚信中国的道路，树立正确的世界观、价值观、人生观。</w:t>
            </w:r>
          </w:p>
        </w:tc>
        <w:tc>
          <w:tcPr>
            <w:tcW w:w="283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《铸牢中华民族共同体意识》</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18"/>
                <w:szCs w:val="18"/>
              </w:rPr>
            </w:pPr>
            <w:r>
              <w:rPr>
                <w:rFonts w:hint="eastAsia" w:ascii="仿宋" w:hAnsi="仿宋" w:eastAsia="仿宋" w:cs="仿宋"/>
                <w:color w:val="auto"/>
                <w:sz w:val="18"/>
                <w:szCs w:val="18"/>
              </w:rPr>
              <w:t>1900001320</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784"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指导大学生树立正确的择业观、价值观，明确职业生涯目标，掌握正确的择业方法与技巧，帮助大学生顺利就业。</w:t>
            </w:r>
          </w:p>
        </w:tc>
        <w:tc>
          <w:tcPr>
            <w:tcW w:w="2833"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《职业规划与就业指导》</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1900001304</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以大学生职业规划、毕业、择业、就业、敬业、创业为主线开展，由课堂和实践教学两个环节组成，对大学生进行就业前的职业生涯规划、就业政策、就业心理指导。</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在体育锻炼过程中，培养自己适应学习、生活的能力。能正确定位自己的“社会角色”。具备本职业所需的身体素质与素养。</w:t>
            </w:r>
          </w:p>
        </w:tc>
        <w:tc>
          <w:tcPr>
            <w:tcW w:w="2833" w:type="dxa"/>
            <w:vAlign w:val="center"/>
          </w:tcPr>
          <w:p>
            <w:pPr>
              <w:jc w:val="center"/>
              <w:rPr>
                <w:rFonts w:ascii="仿宋" w:hAnsi="仿宋" w:eastAsia="仿宋" w:cs="仿宋"/>
                <w:color w:val="auto"/>
                <w:sz w:val="20"/>
                <w:szCs w:val="20"/>
              </w:rPr>
            </w:pPr>
          </w:p>
          <w:p>
            <w:pPr>
              <w:jc w:val="center"/>
              <w:rPr>
                <w:rFonts w:ascii="仿宋" w:hAnsi="仿宋" w:eastAsia="仿宋" w:cs="仿宋"/>
                <w:color w:val="auto"/>
                <w:sz w:val="20"/>
                <w:szCs w:val="20"/>
              </w:rPr>
            </w:pPr>
            <w:r>
              <w:rPr>
                <w:rFonts w:hint="eastAsia" w:ascii="仿宋" w:hAnsi="仿宋" w:eastAsia="仿宋" w:cs="仿宋"/>
                <w:color w:val="auto"/>
                <w:sz w:val="20"/>
                <w:szCs w:val="20"/>
              </w:rPr>
              <w:t>《体育》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1800001407B</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1.增进身体健康</w:t>
            </w:r>
          </w:p>
          <w:p>
            <w:pPr>
              <w:rPr>
                <w:rFonts w:ascii="仿宋" w:hAnsi="仿宋" w:eastAsia="仿宋" w:cs="仿宋"/>
                <w:color w:val="auto"/>
                <w:sz w:val="20"/>
                <w:szCs w:val="20"/>
              </w:rPr>
            </w:pPr>
            <w:r>
              <w:rPr>
                <w:rFonts w:hint="eastAsia" w:ascii="仿宋" w:hAnsi="仿宋" w:eastAsia="仿宋" w:cs="仿宋"/>
                <w:color w:val="auto"/>
                <w:sz w:val="20"/>
                <w:szCs w:val="20"/>
              </w:rPr>
              <w:t>2.提高心里健康水平</w:t>
            </w:r>
          </w:p>
          <w:p>
            <w:pPr>
              <w:rPr>
                <w:rFonts w:ascii="仿宋" w:hAnsi="仿宋" w:eastAsia="仿宋" w:cs="仿宋"/>
                <w:color w:val="auto"/>
                <w:sz w:val="20"/>
                <w:szCs w:val="20"/>
              </w:rPr>
            </w:pPr>
            <w:r>
              <w:rPr>
                <w:rFonts w:hint="eastAsia" w:ascii="仿宋" w:hAnsi="仿宋" w:eastAsia="仿宋" w:cs="仿宋"/>
                <w:color w:val="auto"/>
                <w:sz w:val="20"/>
                <w:szCs w:val="20"/>
              </w:rPr>
              <w:t>3.增强社会适应能力</w:t>
            </w:r>
          </w:p>
          <w:p>
            <w:pPr>
              <w:rPr>
                <w:rFonts w:ascii="仿宋" w:hAnsi="仿宋" w:eastAsia="仿宋" w:cs="仿宋"/>
                <w:color w:val="auto"/>
                <w:sz w:val="20"/>
                <w:szCs w:val="20"/>
              </w:rPr>
            </w:pPr>
            <w:r>
              <w:rPr>
                <w:rFonts w:hint="eastAsia" w:ascii="仿宋" w:hAnsi="仿宋" w:eastAsia="仿宋" w:cs="仿宋"/>
                <w:color w:val="auto"/>
                <w:sz w:val="20"/>
                <w:szCs w:val="20"/>
              </w:rPr>
              <w:t>4.获得体育与健康的知识和技能</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培养高等职业教育专科学生的综合信息素养，提升信息意识与计算思维，促进数字化创新与发展能力，促进专业技术与信息技术融合，并树立正确的信息社会价值观和责任感。</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《信息技术》</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1900001310</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电子文档处理、电子表格处理、演示文稿制作、新一代信息技术概述、信息安全、大数据、人工智能、云计算、数字媒体、虚拟现实等内容。</w:t>
            </w:r>
          </w:p>
        </w:tc>
        <w:tc>
          <w:tcPr>
            <w:tcW w:w="1784"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shd w:val="clear" w:color="auto" w:fill="FFFFFF" w:themeFill="background1"/>
            <w:vAlign w:val="center"/>
          </w:tcPr>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⑴培养学生运用英语、日语进行口语交际的能力；</w:t>
            </w:r>
          </w:p>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⑵增强学生对于英语、日语的文字理解和写作能力；</w:t>
            </w:r>
          </w:p>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⑶使学生掌握该学科的学习方法，提升语言思维，养成良好的学习习惯，从而掌握获取新知识运用新知识的能力。</w:t>
            </w:r>
          </w:p>
        </w:tc>
        <w:tc>
          <w:tcPr>
            <w:tcW w:w="2833" w:type="dxa"/>
            <w:shd w:val="clear" w:color="auto" w:fill="FFFFFF" w:themeFill="background1"/>
            <w:vAlign w:val="center"/>
          </w:tcPr>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《大学英语/日语》</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课程代码</w:t>
            </w:r>
          </w:p>
          <w:p>
            <w:pPr>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1900001312</w:t>
            </w:r>
          </w:p>
        </w:tc>
        <w:tc>
          <w:tcPr>
            <w:tcW w:w="2673" w:type="dxa"/>
            <w:shd w:val="clear" w:color="auto" w:fill="FFFFFF" w:themeFill="background1"/>
            <w:vAlign w:val="center"/>
          </w:tcPr>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2400-2600 个核心词汇、600-700个词组及与行业相关的常见英语词汇；英语基本的语法；日常生活用语及职场情境下听说读写译训练；常见的简短英语应用文，如海报、简历、科普宣传、信函等。</w:t>
            </w:r>
          </w:p>
        </w:tc>
        <w:tc>
          <w:tcPr>
            <w:tcW w:w="1784" w:type="dxa"/>
            <w:shd w:val="clear" w:color="auto" w:fill="FFFFFF" w:themeFill="background1"/>
            <w:vAlign w:val="center"/>
          </w:tcPr>
          <w:p>
            <w:pP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民族文化与公共教学部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950" w:type="dxa"/>
          </w:tcPr>
          <w:p>
            <w:pPr>
              <w:rPr>
                <w:rFonts w:ascii="仿宋" w:hAnsi="仿宋" w:eastAsia="仿宋" w:cs="仿宋"/>
                <w:color w:val="auto"/>
                <w:sz w:val="20"/>
                <w:szCs w:val="20"/>
              </w:rPr>
            </w:pPr>
            <w:r>
              <w:rPr>
                <w:rFonts w:hint="eastAsia" w:ascii="仿宋" w:hAnsi="仿宋" w:eastAsia="仿宋" w:cs="仿宋"/>
                <w:color w:val="auto"/>
                <w:sz w:val="20"/>
                <w:szCs w:val="20"/>
              </w:rPr>
              <w:t>普及心理健康知识，培养大学生良好心理素质，提高其心理机能，开发心理潜能，以促进其整体身心素质提高和个性和谐发展。</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《大学生心理健康教育》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1900001313</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心理健康教育概述，大学生入学适应、自我意识培养、情绪情感管理、人际交往能力提升、学习心理优化、恋爱与性心理调节、就业心理指导。</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950" w:type="dxa"/>
          </w:tcPr>
          <w:p>
            <w:pPr>
              <w:rPr>
                <w:rFonts w:ascii="仿宋" w:hAnsi="仿宋" w:eastAsia="仿宋" w:cs="仿宋"/>
                <w:color w:val="auto"/>
                <w:sz w:val="20"/>
                <w:szCs w:val="20"/>
              </w:rPr>
            </w:pPr>
            <w:r>
              <w:rPr>
                <w:rFonts w:hint="eastAsia" w:ascii="仿宋" w:hAnsi="仿宋" w:eastAsia="仿宋" w:cs="仿宋"/>
                <w:color w:val="auto"/>
                <w:sz w:val="20"/>
                <w:szCs w:val="20"/>
              </w:rPr>
              <w:t>国防教育把保卫祖国、弘扬爱国主义精神、激发爱国主义热情作为重点。爱国主义教育是对大学生进行国防教育的核心，应始终贯穿于大学生国防教育的整个过程。</w:t>
            </w:r>
          </w:p>
        </w:tc>
        <w:tc>
          <w:tcPr>
            <w:tcW w:w="2833" w:type="dxa"/>
            <w:vAlign w:val="center"/>
          </w:tcPr>
          <w:p>
            <w:pPr>
              <w:tabs>
                <w:tab w:val="center" w:pos="1276"/>
                <w:tab w:val="right" w:pos="2432"/>
              </w:tabs>
              <w:jc w:val="center"/>
              <w:rPr>
                <w:rFonts w:ascii="仿宋" w:hAnsi="仿宋" w:eastAsia="仿宋" w:cs="仿宋"/>
                <w:color w:val="auto"/>
                <w:sz w:val="20"/>
                <w:szCs w:val="20"/>
              </w:rPr>
            </w:pPr>
            <w:r>
              <w:rPr>
                <w:rFonts w:hint="eastAsia" w:ascii="仿宋" w:hAnsi="仿宋" w:eastAsia="仿宋" w:cs="仿宋"/>
                <w:color w:val="auto"/>
                <w:sz w:val="20"/>
                <w:szCs w:val="20"/>
              </w:rPr>
              <w:t>《军事理论》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1900001314</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军事理论课的教学内容要突出重点，把中国国防、军事思想、高技术战争作为课程的重点和主干，划分掌握、熟悉、了解三类，形成一个主干清楚、层次分明、各个部分相互联系的整体。</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833"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《创新创业基础（理论）》</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1900001305</w:t>
            </w:r>
          </w:p>
          <w:p>
            <w:pPr>
              <w:rPr>
                <w:rFonts w:ascii="仿宋" w:hAnsi="仿宋" w:eastAsia="仿宋" w:cs="仿宋"/>
                <w:color w:val="auto"/>
                <w:sz w:val="20"/>
                <w:szCs w:val="20"/>
              </w:rPr>
            </w:pP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创业、企业精神与人生发展，创业者与创业团队，创业机会发现、评价与商业模式，创业资源的开发、利用与创业融资，创业计划的撰写与展示，新创企业的开办与管理。</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通过军训使大学生了解掌握手中武器装备、技术器材工作原理及性能，并使大学生吃苦耐劳的精神和坚强的毅力得到磨炼，增强组织纪律性，熟悉相应的战斗动作，提高整体战术水平。</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《军事训练》</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1900001315</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784" w:type="dxa"/>
            <w:vAlign w:val="center"/>
          </w:tcPr>
          <w:p>
            <w:pPr>
              <w:ind w:firstLine="200" w:firstLineChars="100"/>
              <w:rPr>
                <w:rFonts w:ascii="仿宋" w:hAnsi="仿宋" w:eastAsia="仿宋" w:cs="仿宋"/>
                <w:color w:val="auto"/>
                <w:sz w:val="20"/>
                <w:szCs w:val="20"/>
              </w:rPr>
            </w:pPr>
            <w:r>
              <w:rPr>
                <w:rFonts w:hint="eastAsia" w:ascii="仿宋" w:hAnsi="仿宋" w:eastAsia="仿宋" w:cs="仿宋"/>
                <w:color w:val="auto"/>
                <w:sz w:val="20"/>
                <w:szCs w:val="20"/>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950"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auto"/>
                <w:sz w:val="20"/>
                <w:szCs w:val="20"/>
              </w:rPr>
              <w:t>为人民服务</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auto"/>
                <w:sz w:val="20"/>
                <w:szCs w:val="20"/>
              </w:rPr>
              <w:t>共产主义劳动</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auto"/>
                <w:sz w:val="20"/>
                <w:szCs w:val="20"/>
              </w:rPr>
              <w:t>团结互助</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，遵守纪律，爱护公共财物等思想品德，都有重要的作用。</w:t>
            </w:r>
          </w:p>
        </w:tc>
        <w:tc>
          <w:tcPr>
            <w:tcW w:w="2833" w:type="dxa"/>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《劳动教育》</w:t>
            </w:r>
          </w:p>
          <w:p>
            <w:pPr>
              <w:jc w:val="center"/>
              <w:rPr>
                <w:rFonts w:ascii="仿宋" w:hAnsi="仿宋" w:eastAsia="仿宋" w:cs="仿宋"/>
                <w:color w:val="auto"/>
                <w:sz w:val="18"/>
                <w:szCs w:val="18"/>
              </w:rPr>
            </w:pPr>
            <w:r>
              <w:rPr>
                <w:rFonts w:hint="eastAsia" w:ascii="仿宋" w:hAnsi="仿宋" w:eastAsia="仿宋" w:cs="仿宋"/>
                <w:color w:val="auto"/>
                <w:sz w:val="18"/>
                <w:szCs w:val="18"/>
              </w:rPr>
              <w:t>课程代码</w:t>
            </w:r>
          </w:p>
          <w:p>
            <w:pPr>
              <w:jc w:val="center"/>
              <w:rPr>
                <w:rFonts w:ascii="仿宋" w:hAnsi="仿宋" w:eastAsia="仿宋" w:cs="仿宋"/>
                <w:color w:val="auto"/>
                <w:sz w:val="20"/>
                <w:szCs w:val="20"/>
              </w:rPr>
            </w:pPr>
            <w:r>
              <w:rPr>
                <w:rFonts w:hint="eastAsia" w:ascii="仿宋" w:hAnsi="仿宋" w:eastAsia="仿宋" w:cs="仿宋"/>
                <w:color w:val="auto"/>
                <w:sz w:val="18"/>
                <w:szCs w:val="18"/>
              </w:rPr>
              <w:t>1900001317</w:t>
            </w:r>
          </w:p>
        </w:tc>
        <w:tc>
          <w:tcPr>
            <w:tcW w:w="2673"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auto"/>
                <w:sz w:val="20"/>
                <w:szCs w:val="20"/>
              </w:rPr>
              <w:t>劳动技术教育</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auto"/>
                <w:sz w:val="20"/>
                <w:szCs w:val="20"/>
              </w:rPr>
              <w:t>社会实践</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auto"/>
                <w:sz w:val="20"/>
                <w:szCs w:val="20"/>
              </w:rPr>
              <w:t>社会服务</w:t>
            </w:r>
            <w:r>
              <w:rPr>
                <w:rFonts w:hint="eastAsia" w:ascii="仿宋" w:hAnsi="仿宋" w:eastAsia="仿宋" w:cs="仿宋"/>
                <w:color w:val="auto"/>
                <w:sz w:val="20"/>
                <w:szCs w:val="20"/>
              </w:rPr>
              <w:fldChar w:fldCharType="end"/>
            </w:r>
            <w:r>
              <w:rPr>
                <w:rFonts w:hint="eastAsia" w:ascii="仿宋" w:hAnsi="仿宋" w:eastAsia="仿宋" w:cs="仿宋"/>
                <w:color w:val="auto"/>
                <w:sz w:val="20"/>
                <w:szCs w:val="20"/>
              </w:rPr>
              <w:t>的无偿的劳动。要充分发挥学校中中国共产主义青年团和学生会的作用，使劳动劳动有广泛的群众基础。</w:t>
            </w:r>
          </w:p>
        </w:tc>
        <w:tc>
          <w:tcPr>
            <w:tcW w:w="1784" w:type="dxa"/>
            <w:vAlign w:val="center"/>
          </w:tcPr>
          <w:p>
            <w:pPr>
              <w:rPr>
                <w:rFonts w:ascii="仿宋" w:hAnsi="仿宋" w:eastAsia="仿宋" w:cs="仿宋"/>
                <w:color w:val="auto"/>
                <w:sz w:val="20"/>
                <w:szCs w:val="20"/>
              </w:rPr>
            </w:pPr>
            <w:r>
              <w:rPr>
                <w:rFonts w:hint="eastAsia" w:ascii="仿宋" w:hAnsi="仿宋" w:eastAsia="仿宋" w:cs="仿宋"/>
                <w:color w:val="auto"/>
                <w:sz w:val="20"/>
                <w:szCs w:val="20"/>
              </w:rPr>
              <w:t>各教学系部</w:t>
            </w:r>
          </w:p>
        </w:tc>
      </w:tr>
    </w:tbl>
    <w:p/>
    <w:p>
      <w:pPr>
        <w:pStyle w:val="94"/>
        <w:ind w:firstLine="674"/>
        <w:rPr>
          <w:rFonts w:ascii="楷体_GB2312" w:hAnsi="仿宋" w:eastAsia="楷体_GB2312" w:cs="仿宋"/>
          <w:b/>
          <w:spacing w:val="-5"/>
          <w:sz w:val="24"/>
          <w:szCs w:val="24"/>
        </w:rPr>
      </w:pPr>
      <w:bookmarkStart w:id="40" w:name="_Toc134614397"/>
      <w:bookmarkStart w:id="41" w:name="_Toc134614261"/>
      <w:bookmarkStart w:id="42" w:name="_Toc134614502"/>
      <w:r>
        <w:rPr>
          <w:rFonts w:hint="eastAsia"/>
        </w:rPr>
        <w:t>（二）专业（技能）课程</w:t>
      </w:r>
      <w:bookmarkEnd w:id="40"/>
      <w:bookmarkEnd w:id="41"/>
      <w:bookmarkEnd w:id="42"/>
    </w:p>
    <w:p>
      <w:pPr>
        <w:spacing w:line="430" w:lineRule="auto"/>
        <w:ind w:firstLine="540" w:firstLineChars="200"/>
        <w:rPr>
          <w:rFonts w:ascii="仿宋" w:hAnsi="仿宋" w:eastAsia="仿宋" w:cs="仿宋"/>
          <w:spacing w:val="-5"/>
          <w:sz w:val="28"/>
          <w:szCs w:val="28"/>
        </w:rPr>
      </w:pPr>
      <w:r>
        <w:rPr>
          <w:rFonts w:hint="eastAsia" w:ascii="仿宋" w:hAnsi="仿宋" w:eastAsia="仿宋" w:cs="仿宋"/>
          <w:spacing w:val="-5"/>
          <w:sz w:val="28"/>
          <w:szCs w:val="28"/>
        </w:rPr>
        <w:t>课程体系开发设计思路，依据培养专业应用型人才需求，进行行业和企业调研，分析职业岗位群体需求，确定岗位能力需求及人才培养目标，根据岗位要求组织本专业建设指导委员会、应急消防救援行业和高校专家研讨，分析岗位能力与素质要求，确定出专业核心课程，构建岗位能力与素质培养并重的课程体系。</w:t>
      </w:r>
    </w:p>
    <w:p>
      <w:pPr>
        <w:spacing w:before="103" w:line="204" w:lineRule="auto"/>
        <w:ind w:firstLine="3381"/>
        <w:rPr>
          <w:rFonts w:ascii="仿宋" w:hAnsi="仿宋" w:eastAsia="仿宋" w:cs="仿宋"/>
          <w:b/>
          <w:bCs/>
          <w:sz w:val="24"/>
          <w:szCs w:val="24"/>
        </w:rPr>
      </w:pPr>
      <w:r>
        <w:rPr>
          <w:rFonts w:ascii="仿宋" w:hAnsi="仿宋" w:eastAsia="仿宋" w:cs="仿宋"/>
          <w:b/>
          <w:bCs/>
          <w:spacing w:val="-4"/>
          <w:sz w:val="24"/>
          <w:szCs w:val="24"/>
        </w:rPr>
        <w:t>表3</w:t>
      </w:r>
      <w:r>
        <w:rPr>
          <w:rFonts w:hint="eastAsia" w:ascii="仿宋" w:hAnsi="仿宋" w:eastAsia="仿宋" w:cs="仿宋"/>
          <w:b/>
          <w:bCs/>
          <w:spacing w:val="-4"/>
          <w:sz w:val="24"/>
          <w:szCs w:val="24"/>
        </w:rPr>
        <w:t xml:space="preserve">  </w:t>
      </w:r>
      <w:r>
        <w:rPr>
          <w:rFonts w:ascii="仿宋" w:hAnsi="仿宋" w:eastAsia="仿宋" w:cs="仿宋"/>
          <w:b/>
          <w:bCs/>
          <w:spacing w:val="-4"/>
          <w:sz w:val="24"/>
          <w:szCs w:val="24"/>
        </w:rPr>
        <w:t>专业（技能）课程设置要求</w:t>
      </w:r>
    </w:p>
    <w:p>
      <w:pPr>
        <w:spacing w:line="87" w:lineRule="exact"/>
      </w:pPr>
    </w:p>
    <w:tbl>
      <w:tblPr>
        <w:tblStyle w:val="24"/>
        <w:tblW w:w="10234" w:type="dxa"/>
        <w:tblInd w:w="-1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943"/>
        <w:gridCol w:w="73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42"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序号</w:t>
            </w:r>
          </w:p>
        </w:tc>
        <w:tc>
          <w:tcPr>
            <w:tcW w:w="194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课程名称</w:t>
            </w:r>
          </w:p>
        </w:tc>
        <w:tc>
          <w:tcPr>
            <w:tcW w:w="7349"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教学内容、教学建议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942" w:type="dxa"/>
            <w:vAlign w:val="center"/>
          </w:tcPr>
          <w:p>
            <w:pPr>
              <w:spacing w:before="83" w:line="204" w:lineRule="auto"/>
              <w:ind w:firstLine="420" w:firstLineChars="200"/>
              <w:jc w:val="both"/>
              <w:rPr>
                <w:rFonts w:ascii="仿宋" w:hAnsi="仿宋" w:eastAsia="仿宋" w:cs="仿宋"/>
              </w:rPr>
            </w:pPr>
            <w:r>
              <w:rPr>
                <w:rFonts w:ascii="仿宋" w:hAnsi="仿宋" w:eastAsia="仿宋" w:cs="仿宋"/>
              </w:rPr>
              <w:t>1</w:t>
            </w:r>
          </w:p>
        </w:tc>
        <w:tc>
          <w:tcPr>
            <w:tcW w:w="1943" w:type="dxa"/>
          </w:tcPr>
          <w:p/>
          <w:p>
            <w:pPr>
              <w:spacing w:before="134" w:line="204" w:lineRule="auto"/>
              <w:ind w:firstLine="269" w:firstLineChars="136"/>
              <w:rPr>
                <w:rFonts w:ascii="仿宋" w:hAnsi="仿宋" w:eastAsia="仿宋" w:cs="仿宋"/>
              </w:rPr>
            </w:pPr>
            <w:r>
              <w:rPr>
                <w:rFonts w:ascii="仿宋" w:hAnsi="仿宋" w:eastAsia="仿宋" w:cs="仿宋"/>
                <w:spacing w:val="-6"/>
              </w:rPr>
              <w:t>大学物</w:t>
            </w:r>
            <w:r>
              <w:rPr>
                <w:rFonts w:ascii="仿宋" w:hAnsi="仿宋" w:eastAsia="仿宋" w:cs="仿宋"/>
              </w:rPr>
              <w:t>理</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：机械运动、运动物理定律、运动学、能量守恒与振动、波与能量干涉、多普勒效应、气体运动理论、日力学基础、静电场、电磁理论等。</w:t>
            </w:r>
          </w:p>
          <w:p>
            <w:pPr>
              <w:rPr>
                <w:rFonts w:ascii="仿宋" w:hAnsi="仿宋" w:eastAsia="仿宋" w:cs="仿宋"/>
                <w:color w:val="auto"/>
                <w:sz w:val="20"/>
                <w:szCs w:val="20"/>
              </w:rPr>
            </w:pPr>
            <w:r>
              <w:rPr>
                <w:rFonts w:hint="eastAsia" w:ascii="仿宋" w:hAnsi="仿宋" w:eastAsia="仿宋" w:cs="仿宋"/>
                <w:b/>
                <w:bCs/>
                <w:color w:val="auto"/>
                <w:sz w:val="20"/>
                <w:szCs w:val="20"/>
              </w:rPr>
              <w:t>教学建议</w:t>
            </w:r>
            <w:r>
              <w:rPr>
                <w:rFonts w:hint="eastAsia" w:ascii="仿宋" w:hAnsi="仿宋" w:eastAsia="仿宋" w:cs="仿宋"/>
                <w:color w:val="auto"/>
                <w:sz w:val="20"/>
                <w:szCs w:val="20"/>
              </w:rPr>
              <w:t>：采用一体化的教学形式，理论联系实际。</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42" w:type="dxa"/>
            <w:vAlign w:val="center"/>
          </w:tcPr>
          <w:p>
            <w:pPr>
              <w:spacing w:before="239" w:line="204" w:lineRule="auto"/>
              <w:jc w:val="center"/>
              <w:rPr>
                <w:rFonts w:ascii="仿宋" w:hAnsi="仿宋" w:eastAsia="仿宋" w:cs="仿宋"/>
              </w:rPr>
            </w:pPr>
            <w:r>
              <w:rPr>
                <w:rFonts w:ascii="仿宋" w:hAnsi="仿宋" w:eastAsia="仿宋" w:cs="仿宋"/>
              </w:rPr>
              <w:t>2</w:t>
            </w:r>
          </w:p>
        </w:tc>
        <w:tc>
          <w:tcPr>
            <w:tcW w:w="1943" w:type="dxa"/>
          </w:tcPr>
          <w:p>
            <w:pPr>
              <w:spacing w:before="61" w:line="246" w:lineRule="auto"/>
              <w:ind w:left="18" w:right="7"/>
              <w:rPr>
                <w:rFonts w:ascii="仿宋" w:hAnsi="仿宋" w:eastAsia="仿宋" w:cs="仿宋"/>
                <w:spacing w:val="-9"/>
              </w:rPr>
            </w:pPr>
          </w:p>
          <w:p>
            <w:pPr>
              <w:spacing w:before="61" w:line="246" w:lineRule="auto"/>
              <w:ind w:right="7" w:firstLine="198" w:firstLineChars="100"/>
              <w:rPr>
                <w:rFonts w:ascii="仿宋" w:hAnsi="仿宋" w:eastAsia="仿宋" w:cs="仿宋"/>
                <w:spacing w:val="-9"/>
              </w:rPr>
            </w:pPr>
            <w:r>
              <w:rPr>
                <w:rFonts w:hint="eastAsia" w:ascii="仿宋" w:hAnsi="仿宋" w:eastAsia="仿宋" w:cs="仿宋"/>
                <w:spacing w:val="-6"/>
              </w:rPr>
              <w:t>消防</w:t>
            </w:r>
            <w:r>
              <w:rPr>
                <w:rFonts w:ascii="仿宋" w:hAnsi="仿宋" w:eastAsia="仿宋" w:cs="仿宋"/>
                <w:spacing w:val="-6"/>
              </w:rPr>
              <w:t>燃烧学</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火灾燃烧现象的本质、重要可燃物质的物理化学性质、燃烧和爆炸的基本原理、着火和灭火的基本理论以及气态、液态和固态可燃物燃烧或爆炸基本规律等内容，同时以燃烧理论为基础来分析火灾中的现象，国内外燃烧及爆炸问题研究的现状和发展的前沿</w:t>
            </w:r>
          </w:p>
          <w:p>
            <w:pPr>
              <w:rPr>
                <w:rFonts w:ascii="仿宋" w:hAnsi="仿宋" w:eastAsia="仿宋" w:cs="仿宋"/>
                <w:color w:val="auto"/>
                <w:sz w:val="20"/>
                <w:szCs w:val="20"/>
              </w:rPr>
            </w:pPr>
            <w:r>
              <w:rPr>
                <w:rFonts w:hint="eastAsia" w:ascii="仿宋" w:hAnsi="仿宋" w:eastAsia="仿宋" w:cs="仿宋"/>
                <w:b/>
                <w:bCs/>
                <w:color w:val="auto"/>
                <w:sz w:val="20"/>
                <w:szCs w:val="20"/>
              </w:rPr>
              <w:t>教学建议</w:t>
            </w:r>
            <w:r>
              <w:rPr>
                <w:rFonts w:hint="eastAsia" w:ascii="仿宋" w:hAnsi="仿宋" w:eastAsia="仿宋" w:cs="仿宋"/>
                <w:color w:val="auto"/>
                <w:sz w:val="20"/>
                <w:szCs w:val="20"/>
              </w:rPr>
              <w:t>：采用一体化的教学形式，理论联系实际。</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trPr>
        <w:tc>
          <w:tcPr>
            <w:tcW w:w="942" w:type="dxa"/>
            <w:vAlign w:val="center"/>
          </w:tcPr>
          <w:p>
            <w:pPr>
              <w:spacing w:before="85" w:line="204" w:lineRule="auto"/>
              <w:jc w:val="center"/>
              <w:rPr>
                <w:rFonts w:ascii="仿宋" w:hAnsi="仿宋" w:eastAsia="仿宋" w:cs="仿宋"/>
              </w:rPr>
            </w:pPr>
            <w:r>
              <w:rPr>
                <w:rFonts w:ascii="仿宋" w:hAnsi="仿宋" w:eastAsia="仿宋" w:cs="仿宋"/>
              </w:rPr>
              <w:t>3</w:t>
            </w:r>
          </w:p>
        </w:tc>
        <w:tc>
          <w:tcPr>
            <w:tcW w:w="1943" w:type="dxa"/>
          </w:tcPr>
          <w:p>
            <w:pPr>
              <w:spacing w:before="63" w:line="274" w:lineRule="auto"/>
              <w:ind w:left="23" w:right="7" w:hanging="5"/>
              <w:rPr>
                <w:rFonts w:ascii="仿宋" w:hAnsi="仿宋" w:eastAsia="仿宋" w:cs="仿宋"/>
                <w:spacing w:val="-5"/>
              </w:rPr>
            </w:pPr>
          </w:p>
          <w:p>
            <w:pPr>
              <w:spacing w:before="63" w:line="274" w:lineRule="auto"/>
              <w:ind w:right="7" w:firstLine="200" w:firstLineChars="100"/>
              <w:rPr>
                <w:rFonts w:ascii="仿宋" w:hAnsi="仿宋" w:eastAsia="仿宋" w:cs="仿宋"/>
                <w:spacing w:val="-5"/>
              </w:rPr>
            </w:pPr>
            <w:r>
              <w:rPr>
                <w:rFonts w:hint="eastAsia" w:ascii="仿宋" w:hAnsi="仿宋" w:eastAsia="仿宋" w:cs="仿宋"/>
                <w:spacing w:val="-5"/>
              </w:rPr>
              <w:t>建筑识图与构造</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包括制图基本知识、投影基本知识、形体的投影和内部构造表达、建筑施工图、建筑设备施工图、消防专业图、消防专业图计算机辅助绘制等。识读建筑施工图，理解建筑的组成和构造要求。识读构造施工图，并绘制简单的图样。教学</w:t>
            </w:r>
            <w:r>
              <w:rPr>
                <w:rFonts w:hint="eastAsia" w:ascii="仿宋" w:hAnsi="仿宋" w:eastAsia="仿宋" w:cs="仿宋"/>
                <w:b/>
                <w:bCs/>
                <w:color w:val="auto"/>
                <w:sz w:val="20"/>
                <w:szCs w:val="20"/>
              </w:rPr>
              <w:t>教学建议</w:t>
            </w:r>
            <w:r>
              <w:rPr>
                <w:rFonts w:hint="eastAsia" w:ascii="仿宋" w:hAnsi="仿宋" w:eastAsia="仿宋" w:cs="仿宋"/>
                <w:color w:val="auto"/>
                <w:sz w:val="20"/>
                <w:szCs w:val="20"/>
              </w:rPr>
              <w:t>：采用一体化的教学形式，理论联系实际。</w:t>
            </w:r>
          </w:p>
          <w:p>
            <w:pPr>
              <w:rPr>
                <w:rFonts w:ascii="仿宋" w:hAnsi="仿宋" w:eastAsia="仿宋" w:cs="仿宋"/>
                <w:color w:val="auto"/>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942" w:type="dxa"/>
            <w:vAlign w:val="center"/>
          </w:tcPr>
          <w:p>
            <w:pPr>
              <w:spacing w:before="239" w:line="204" w:lineRule="auto"/>
              <w:jc w:val="center"/>
              <w:rPr>
                <w:rFonts w:ascii="仿宋" w:hAnsi="仿宋" w:eastAsia="仿宋" w:cs="仿宋"/>
              </w:rPr>
            </w:pPr>
            <w:r>
              <w:rPr>
                <w:rFonts w:hint="eastAsia" w:ascii="仿宋" w:hAnsi="仿宋" w:eastAsia="仿宋" w:cs="仿宋"/>
              </w:rPr>
              <w:t>4</w:t>
            </w:r>
          </w:p>
        </w:tc>
        <w:tc>
          <w:tcPr>
            <w:tcW w:w="1943" w:type="dxa"/>
          </w:tcPr>
          <w:p>
            <w:pPr>
              <w:rPr>
                <w:rFonts w:ascii="仿宋" w:hAnsi="仿宋" w:eastAsia="仿宋"/>
              </w:rPr>
            </w:pPr>
          </w:p>
          <w:p>
            <w:pPr>
              <w:spacing w:before="134" w:line="274" w:lineRule="auto"/>
              <w:ind w:left="88" w:right="58" w:firstLine="189" w:firstLineChars="103"/>
              <w:rPr>
                <w:rFonts w:ascii="仿宋" w:hAnsi="仿宋" w:eastAsia="仿宋" w:cs="仿宋"/>
              </w:rPr>
            </w:pPr>
            <w:r>
              <w:rPr>
                <w:rFonts w:hint="eastAsia" w:ascii="仿宋" w:hAnsi="仿宋" w:eastAsia="仿宋" w:cs="仿宋"/>
                <w:spacing w:val="-13"/>
              </w:rPr>
              <w:t>电工电子技术</w:t>
            </w:r>
          </w:p>
        </w:tc>
        <w:tc>
          <w:tcPr>
            <w:tcW w:w="7349" w:type="dxa"/>
          </w:tcPr>
          <w:p>
            <w:pPr>
              <w:rPr>
                <w:rFonts w:ascii="仿宋" w:hAnsi="仿宋" w:eastAsia="仿宋" w:cs="仿宋"/>
                <w:b/>
                <w:bCs/>
                <w:color w:val="auto"/>
                <w:sz w:val="20"/>
                <w:szCs w:val="20"/>
              </w:rPr>
            </w:pPr>
          </w:p>
          <w:p>
            <w:pPr>
              <w:rPr>
                <w:rFonts w:ascii="仿宋" w:hAnsi="仿宋" w:eastAsia="仿宋" w:cs="仿宋"/>
                <w:color w:val="auto"/>
                <w:sz w:val="20"/>
                <w:szCs w:val="20"/>
              </w:rPr>
            </w:pPr>
            <w:r>
              <w:rPr>
                <w:rFonts w:hint="eastAsia" w:ascii="仿宋" w:hAnsi="仿宋" w:eastAsia="仿宋" w:cs="仿宋"/>
                <w:b/>
                <w:bCs/>
                <w:color w:val="auto"/>
                <w:sz w:val="20"/>
                <w:szCs w:val="20"/>
              </w:rPr>
              <w:t>教学内容</w:t>
            </w:r>
            <w:r>
              <w:rPr>
                <w:rFonts w:hint="eastAsia" w:ascii="仿宋" w:hAnsi="仿宋" w:eastAsia="仿宋" w:cs="仿宋"/>
                <w:color w:val="auto"/>
                <w:sz w:val="20"/>
                <w:szCs w:val="20"/>
              </w:rPr>
              <w:t>：本课程主要内容包括生产中电路系统和环境特点选择合适的电气设备，制定电源、电路、电气设备防火保护措施；正确分析和使用维护机电设备的基本知识、基本理论及基本技能。</w:t>
            </w:r>
          </w:p>
          <w:p>
            <w:pPr>
              <w:rPr>
                <w:rFonts w:ascii="仿宋" w:hAnsi="仿宋" w:eastAsia="仿宋" w:cs="仿宋"/>
                <w:color w:val="auto"/>
                <w:sz w:val="20"/>
                <w:szCs w:val="20"/>
              </w:rPr>
            </w:pPr>
            <w:r>
              <w:rPr>
                <w:rFonts w:hint="eastAsia" w:ascii="仿宋" w:hAnsi="仿宋" w:eastAsia="仿宋" w:cs="仿宋"/>
                <w:b/>
                <w:bCs/>
                <w:color w:val="auto"/>
                <w:sz w:val="20"/>
                <w:szCs w:val="20"/>
              </w:rPr>
              <w:t>教学建议</w:t>
            </w:r>
            <w:r>
              <w:rPr>
                <w:rFonts w:hint="eastAsia" w:ascii="仿宋" w:hAnsi="仿宋" w:eastAsia="仿宋" w:cs="仿宋"/>
                <w:color w:val="auto"/>
                <w:sz w:val="20"/>
                <w:szCs w:val="20"/>
              </w:rPr>
              <w:t>：采用一体化的教学形式，理论联系实际。</w:t>
            </w:r>
          </w:p>
          <w:p>
            <w:pPr>
              <w:rPr>
                <w:rFonts w:ascii="仿宋" w:hAnsi="仿宋" w:eastAsia="仿宋" w:cs="仿宋"/>
                <w:color w:val="auto"/>
                <w:sz w:val="20"/>
                <w:szCs w:val="20"/>
              </w:rPr>
            </w:pPr>
          </w:p>
        </w:tc>
      </w:tr>
    </w:tbl>
    <w:p/>
    <w:p>
      <w:pPr>
        <w:sectPr>
          <w:footerReference r:id="rId3" w:type="default"/>
          <w:pgSz w:w="11906" w:h="16839"/>
          <w:pgMar w:top="1431" w:right="828" w:bottom="1151" w:left="794" w:header="0" w:footer="1039" w:gutter="0"/>
          <w:pgBorders>
            <w:top w:val="none" w:sz="0" w:space="0"/>
            <w:left w:val="none" w:sz="0" w:space="0"/>
            <w:bottom w:val="none" w:sz="0" w:space="0"/>
            <w:right w:val="none" w:sz="0" w:space="0"/>
          </w:pgBorders>
          <w:pgNumType w:start="1"/>
          <w:cols w:space="720" w:num="1"/>
        </w:sectPr>
      </w:pPr>
    </w:p>
    <w:p>
      <w:pPr>
        <w:spacing w:line="91" w:lineRule="auto"/>
        <w:rPr>
          <w:sz w:val="2"/>
          <w:szCs w:val="2"/>
        </w:rPr>
      </w:pPr>
    </w:p>
    <w:tbl>
      <w:tblPr>
        <w:tblStyle w:val="24"/>
        <w:tblW w:w="10239" w:type="dxa"/>
        <w:tblInd w:w="-10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943"/>
        <w:gridCol w:w="7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942" w:type="dxa"/>
            <w:vAlign w:val="center"/>
          </w:tcPr>
          <w:p>
            <w:pPr>
              <w:jc w:val="center"/>
              <w:rPr>
                <w:rFonts w:ascii="仿宋" w:hAnsi="仿宋" w:eastAsia="仿宋"/>
              </w:rPr>
            </w:pPr>
          </w:p>
          <w:p>
            <w:pPr>
              <w:jc w:val="center"/>
              <w:rPr>
                <w:rFonts w:ascii="仿宋" w:hAnsi="仿宋" w:eastAsia="仿宋"/>
              </w:rPr>
            </w:pPr>
          </w:p>
          <w:p>
            <w:pPr>
              <w:spacing w:before="83" w:line="204" w:lineRule="auto"/>
              <w:jc w:val="center"/>
              <w:rPr>
                <w:rFonts w:ascii="仿宋" w:hAnsi="仿宋" w:eastAsia="仿宋" w:cs="仿宋"/>
              </w:rPr>
            </w:pPr>
            <w:r>
              <w:rPr>
                <w:rFonts w:ascii="仿宋" w:hAnsi="仿宋" w:eastAsia="仿宋" w:cs="仿宋"/>
              </w:rPr>
              <w:t>4</w:t>
            </w:r>
          </w:p>
        </w:tc>
        <w:tc>
          <w:tcPr>
            <w:tcW w:w="1943" w:type="dxa"/>
          </w:tcPr>
          <w:p>
            <w:pPr>
              <w:rPr>
                <w:rFonts w:ascii="仿宋" w:hAnsi="仿宋" w:eastAsia="仿宋"/>
              </w:rPr>
            </w:pPr>
          </w:p>
          <w:p>
            <w:pPr>
              <w:rPr>
                <w:rFonts w:ascii="仿宋" w:hAnsi="仿宋" w:eastAsia="仿宋"/>
              </w:rPr>
            </w:pPr>
          </w:p>
          <w:p>
            <w:pPr>
              <w:spacing w:before="203" w:line="204" w:lineRule="auto"/>
              <w:ind w:firstLine="79"/>
              <w:rPr>
                <w:rFonts w:ascii="仿宋" w:hAnsi="仿宋" w:eastAsia="仿宋" w:cs="仿宋"/>
                <w:spacing w:val="-7"/>
              </w:rPr>
            </w:pPr>
          </w:p>
          <w:p>
            <w:pPr>
              <w:spacing w:before="203" w:line="204" w:lineRule="auto"/>
              <w:ind w:firstLine="79"/>
              <w:rPr>
                <w:rFonts w:ascii="仿宋" w:hAnsi="仿宋" w:eastAsia="仿宋" w:cs="仿宋"/>
              </w:rPr>
            </w:pPr>
            <w:r>
              <w:rPr>
                <w:rFonts w:ascii="仿宋" w:hAnsi="仿宋" w:eastAsia="仿宋" w:cs="仿宋"/>
                <w:spacing w:val="-7"/>
              </w:rPr>
              <w:t>消防法</w:t>
            </w:r>
            <w:r>
              <w:rPr>
                <w:rFonts w:ascii="仿宋" w:hAnsi="仿宋" w:eastAsia="仿宋" w:cs="仿宋"/>
              </w:rPr>
              <w:t>规</w:t>
            </w:r>
          </w:p>
        </w:tc>
        <w:tc>
          <w:tcPr>
            <w:tcW w:w="7354" w:type="dxa"/>
          </w:tcPr>
          <w:p>
            <w:pPr>
              <w:spacing w:before="63" w:line="274" w:lineRule="auto"/>
              <w:ind w:left="23" w:right="7" w:hanging="5"/>
              <w:rPr>
                <w:rFonts w:ascii="仿宋" w:hAnsi="仿宋" w:eastAsia="仿宋" w:cs="仿宋"/>
                <w:spacing w:val="-5"/>
              </w:rPr>
            </w:pPr>
          </w:p>
          <w:p>
            <w:pPr>
              <w:spacing w:before="63" w:line="274" w:lineRule="auto"/>
              <w:ind w:left="23" w:right="7" w:hanging="5"/>
              <w:rPr>
                <w:rFonts w:ascii="仿宋" w:hAnsi="仿宋" w:eastAsia="仿宋" w:cs="仿宋"/>
              </w:rPr>
            </w:pPr>
            <w:r>
              <w:rPr>
                <w:rFonts w:ascii="仿宋" w:hAnsi="仿宋" w:eastAsia="仿宋" w:cs="仿宋"/>
                <w:b/>
                <w:bCs/>
                <w:spacing w:val="-5"/>
              </w:rPr>
              <w:t>教学内容</w:t>
            </w:r>
            <w:r>
              <w:rPr>
                <w:rFonts w:ascii="仿宋" w:hAnsi="仿宋" w:eastAsia="仿宋" w:cs="仿宋"/>
                <w:spacing w:val="-5"/>
              </w:rPr>
              <w:t>：包括法学基础、消防法规的基础知识、《中华人民共和国消防法》释义、与消防安全相关的其他法律、消防行政管理常用的</w:t>
            </w:r>
          </w:p>
          <w:p>
            <w:pPr>
              <w:spacing w:line="274" w:lineRule="auto"/>
              <w:ind w:left="18" w:right="7" w:firstLine="7"/>
              <w:rPr>
                <w:rFonts w:ascii="仿宋" w:hAnsi="仿宋" w:eastAsia="仿宋" w:cs="仿宋"/>
              </w:rPr>
            </w:pPr>
            <w:r>
              <w:rPr>
                <w:rFonts w:ascii="仿宋" w:hAnsi="仿宋" w:eastAsia="仿宋" w:cs="仿宋"/>
                <w:spacing w:val="-4"/>
              </w:rPr>
              <w:t>法规、社会单位消防安全管理常用的法规、施工现场消防安全管理常用的法规、消防宣传与教育培训常用的法规、与消防相关的犯罪及案例解读。</w:t>
            </w:r>
          </w:p>
          <w:p>
            <w:pPr>
              <w:spacing w:before="1" w:line="204" w:lineRule="auto"/>
              <w:ind w:firstLine="18"/>
              <w:rPr>
                <w:rFonts w:ascii="仿宋" w:hAnsi="仿宋" w:eastAsia="仿宋" w:cs="仿宋"/>
                <w:spacing w:val="-5"/>
              </w:rPr>
            </w:pPr>
            <w:r>
              <w:rPr>
                <w:rFonts w:ascii="仿宋" w:hAnsi="仿宋" w:eastAsia="仿宋" w:cs="仿宋"/>
                <w:b/>
                <w:bCs/>
                <w:spacing w:val="-5"/>
              </w:rPr>
              <w:t>教学建议</w:t>
            </w:r>
            <w:r>
              <w:rPr>
                <w:rFonts w:ascii="仿宋" w:hAnsi="仿宋" w:eastAsia="仿宋" w:cs="仿宋"/>
                <w:spacing w:val="-5"/>
              </w:rPr>
              <w:t>：采用一体化的教学形式，理论联系实际。</w:t>
            </w:r>
          </w:p>
          <w:p>
            <w:pPr>
              <w:spacing w:before="1" w:line="204" w:lineRule="auto"/>
              <w:ind w:firstLine="18"/>
              <w:rPr>
                <w:rFonts w:ascii="仿宋" w:hAnsi="仿宋" w:eastAsia="仿宋" w:cs="仿宋"/>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942" w:type="dxa"/>
            <w:vAlign w:val="center"/>
          </w:tcPr>
          <w:p>
            <w:pPr>
              <w:spacing w:before="257" w:line="204" w:lineRule="auto"/>
              <w:jc w:val="center"/>
              <w:rPr>
                <w:rFonts w:ascii="仿宋" w:hAnsi="仿宋" w:eastAsia="仿宋" w:cs="仿宋"/>
              </w:rPr>
            </w:pPr>
            <w:r>
              <w:rPr>
                <w:rFonts w:ascii="仿宋" w:hAnsi="仿宋" w:eastAsia="仿宋" w:cs="仿宋"/>
              </w:rPr>
              <w:t>5</w:t>
            </w:r>
          </w:p>
        </w:tc>
        <w:tc>
          <w:tcPr>
            <w:tcW w:w="1943" w:type="dxa"/>
          </w:tcPr>
          <w:p>
            <w:pPr>
              <w:rPr>
                <w:rFonts w:ascii="仿宋" w:hAnsi="仿宋" w:eastAsia="仿宋"/>
                <w:highlight w:val="yellow"/>
              </w:rPr>
            </w:pPr>
          </w:p>
          <w:p>
            <w:pPr>
              <w:spacing w:before="133" w:line="274" w:lineRule="auto"/>
              <w:ind w:left="74" w:right="58" w:firstLine="14"/>
              <w:rPr>
                <w:rFonts w:ascii="仿宋" w:hAnsi="仿宋" w:eastAsia="仿宋" w:cs="仿宋"/>
                <w:color w:val="000000" w:themeColor="text1"/>
                <w14:textFill>
                  <w14:solidFill>
                    <w14:schemeClr w14:val="tx1"/>
                  </w14:solidFill>
                </w14:textFill>
              </w:rPr>
            </w:pPr>
          </w:p>
          <w:p>
            <w:pPr>
              <w:spacing w:before="133" w:line="274" w:lineRule="auto"/>
              <w:ind w:left="74" w:right="58" w:firstLine="14"/>
              <w:rPr>
                <w:rFonts w:ascii="仿宋" w:hAnsi="仿宋" w:eastAsia="仿宋" w:cs="仿宋"/>
                <w:color w:val="auto"/>
                <w:highlight w:val="yellow"/>
              </w:rPr>
            </w:pPr>
            <w:r>
              <w:rPr>
                <w:rFonts w:hint="eastAsia" w:ascii="仿宋" w:hAnsi="仿宋" w:eastAsia="仿宋" w:cs="仿宋"/>
                <w:color w:val="000000" w:themeColor="text1"/>
                <w14:textFill>
                  <w14:solidFill>
                    <w14:schemeClr w14:val="tx1"/>
                  </w14:solidFill>
                </w14:textFill>
              </w:rPr>
              <w:t>建筑防火技术</w:t>
            </w:r>
          </w:p>
        </w:tc>
        <w:tc>
          <w:tcPr>
            <w:tcW w:w="7354" w:type="dxa"/>
          </w:tcPr>
          <w:p>
            <w:pPr>
              <w:spacing w:before="63" w:line="274" w:lineRule="auto"/>
              <w:ind w:left="18" w:right="7"/>
              <w:rPr>
                <w:rFonts w:ascii="仿宋" w:hAnsi="仿宋" w:eastAsia="仿宋" w:cs="仿宋"/>
                <w:spacing w:val="-6"/>
              </w:rPr>
            </w:pPr>
          </w:p>
          <w:p>
            <w:pPr>
              <w:spacing w:before="63" w:line="274" w:lineRule="auto"/>
              <w:ind w:left="18" w:right="7"/>
              <w:rPr>
                <w:rFonts w:ascii="仿宋" w:hAnsi="仿宋" w:eastAsia="仿宋" w:cs="仿宋"/>
                <w:color w:val="auto"/>
              </w:rPr>
            </w:pPr>
            <w:r>
              <w:rPr>
                <w:rFonts w:ascii="仿宋" w:hAnsi="仿宋" w:eastAsia="仿宋" w:cs="仿宋"/>
                <w:b/>
                <w:bCs/>
                <w:spacing w:val="-6"/>
              </w:rPr>
              <w:t>教学内容</w:t>
            </w:r>
            <w:r>
              <w:rPr>
                <w:rFonts w:ascii="仿宋" w:hAnsi="仿宋" w:eastAsia="仿宋" w:cs="仿宋"/>
                <w:spacing w:val="-6"/>
              </w:rPr>
              <w:t>：</w:t>
            </w:r>
            <w:r>
              <w:rPr>
                <w:rFonts w:hint="eastAsia" w:ascii="仿宋" w:hAnsi="仿宋" w:eastAsia="仿宋" w:cs="仿宋"/>
                <w:color w:val="auto"/>
              </w:rPr>
              <w:t>建筑设计防火措施，建筑耐火，建筑防火布局及防火分隔，建筑安全疏散，建筑内部装修防火，建筑防排烟与通风空调系统防火，火灾自动报警系统，建筑消防系统以及建筑电气防火和防雷等内容。</w:t>
            </w:r>
          </w:p>
          <w:p>
            <w:pPr>
              <w:spacing w:before="63" w:line="274" w:lineRule="auto"/>
              <w:ind w:left="18" w:right="7"/>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42" w:type="dxa"/>
            <w:vAlign w:val="center"/>
          </w:tcPr>
          <w:p>
            <w:pPr>
              <w:spacing w:before="257" w:line="204" w:lineRule="auto"/>
              <w:jc w:val="center"/>
              <w:rPr>
                <w:rFonts w:ascii="仿宋" w:hAnsi="仿宋" w:eastAsia="仿宋" w:cs="仿宋"/>
              </w:rPr>
            </w:pPr>
            <w:r>
              <w:rPr>
                <w:rFonts w:hint="eastAsia" w:ascii="仿宋" w:hAnsi="仿宋" w:eastAsia="仿宋" w:cs="仿宋"/>
              </w:rPr>
              <w:t>6</w:t>
            </w:r>
          </w:p>
        </w:tc>
        <w:tc>
          <w:tcPr>
            <w:tcW w:w="1943" w:type="dxa"/>
          </w:tcPr>
          <w:p>
            <w:pPr>
              <w:spacing w:before="133" w:line="274" w:lineRule="auto"/>
              <w:ind w:left="74" w:right="58" w:firstLine="14"/>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消防工程施工组织与管理</w:t>
            </w:r>
          </w:p>
        </w:tc>
        <w:tc>
          <w:tcPr>
            <w:tcW w:w="7354" w:type="dxa"/>
          </w:tcPr>
          <w:p>
            <w:pPr>
              <w:spacing w:before="133" w:line="274" w:lineRule="auto"/>
              <w:ind w:left="74" w:right="58" w:firstLine="14"/>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教学内容</w:t>
            </w:r>
            <w:r>
              <w:rPr>
                <w:rFonts w:hint="eastAsia" w:ascii="仿宋" w:hAnsi="仿宋" w:eastAsia="仿宋" w:cs="仿宋"/>
                <w:color w:val="000000" w:themeColor="text1"/>
                <w14:textFill>
                  <w14:solidFill>
                    <w14:schemeClr w14:val="tx1"/>
                  </w14:solidFill>
                </w14:textFill>
              </w:rPr>
              <w:t>：消防工程施工组织设计、施工方法及技术组织措施。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trPr>
        <w:tc>
          <w:tcPr>
            <w:tcW w:w="942" w:type="dxa"/>
            <w:vAlign w:val="center"/>
          </w:tcPr>
          <w:p>
            <w:pPr>
              <w:spacing w:before="155" w:line="204" w:lineRule="auto"/>
              <w:ind w:firstLine="420" w:firstLineChars="200"/>
              <w:jc w:val="both"/>
              <w:rPr>
                <w:rFonts w:ascii="仿宋" w:hAnsi="仿宋" w:eastAsia="仿宋" w:cs="仿宋"/>
              </w:rPr>
            </w:pPr>
            <w:r>
              <w:rPr>
                <w:rFonts w:hint="eastAsia" w:ascii="仿宋" w:hAnsi="仿宋" w:eastAsia="仿宋" w:cs="仿宋"/>
              </w:rPr>
              <w:t>7</w:t>
            </w:r>
          </w:p>
        </w:tc>
        <w:tc>
          <w:tcPr>
            <w:tcW w:w="1943" w:type="dxa"/>
          </w:tcPr>
          <w:p>
            <w:pPr>
              <w:spacing w:before="63" w:line="274" w:lineRule="auto"/>
              <w:ind w:left="18" w:right="7"/>
              <w:rPr>
                <w:rFonts w:ascii="仿宋" w:hAnsi="仿宋" w:eastAsia="仿宋" w:cs="仿宋"/>
                <w:spacing w:val="-6"/>
              </w:rPr>
            </w:pPr>
          </w:p>
          <w:p>
            <w:pPr>
              <w:spacing w:before="63" w:line="274" w:lineRule="auto"/>
              <w:ind w:left="18" w:right="7"/>
              <w:rPr>
                <w:rFonts w:ascii="仿宋" w:hAnsi="仿宋" w:eastAsia="仿宋" w:cs="仿宋"/>
                <w:spacing w:val="-6"/>
              </w:rPr>
            </w:pPr>
            <w:r>
              <w:rPr>
                <w:rFonts w:hint="eastAsia" w:ascii="仿宋" w:hAnsi="仿宋" w:eastAsia="仿宋" w:cs="仿宋"/>
                <w:spacing w:val="-6"/>
              </w:rPr>
              <w:t>消防工程概预算</w:t>
            </w:r>
          </w:p>
        </w:tc>
        <w:tc>
          <w:tcPr>
            <w:tcW w:w="7354" w:type="dxa"/>
          </w:tcPr>
          <w:p>
            <w:pPr>
              <w:spacing w:before="63" w:line="274" w:lineRule="auto"/>
              <w:ind w:left="18" w:right="7"/>
              <w:rPr>
                <w:rFonts w:ascii="仿宋" w:hAnsi="仿宋" w:eastAsia="仿宋" w:cs="仿宋"/>
                <w:spacing w:val="-6"/>
              </w:rPr>
            </w:pPr>
          </w:p>
          <w:p>
            <w:pPr>
              <w:spacing w:before="63" w:line="274" w:lineRule="auto"/>
              <w:ind w:left="18" w:right="7"/>
              <w:rPr>
                <w:rFonts w:ascii="仿宋" w:hAnsi="仿宋" w:eastAsia="仿宋" w:cs="仿宋"/>
                <w:spacing w:val="-6"/>
              </w:rPr>
            </w:pPr>
            <w:r>
              <w:rPr>
                <w:rFonts w:hint="eastAsia" w:ascii="仿宋" w:hAnsi="仿宋" w:eastAsia="仿宋" w:cs="仿宋"/>
                <w:b/>
                <w:bCs/>
                <w:spacing w:val="-6"/>
              </w:rPr>
              <w:t>教学内容</w:t>
            </w:r>
            <w:r>
              <w:rPr>
                <w:rFonts w:hint="eastAsia" w:ascii="仿宋" w:hAnsi="仿宋" w:eastAsia="仿宋" w:cs="仿宋"/>
                <w:spacing w:val="-6"/>
              </w:rPr>
              <w:t>：消防工程基本知识概述，消防工程常用设备和材料，消防工程安装施工图，建设工程预算定额，工程设计概算，施工图预算基本知识，消防工程施工图预算的编制与审核，工程量清单及工程量清单计价。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942" w:type="dxa"/>
            <w:vAlign w:val="center"/>
          </w:tcPr>
          <w:p>
            <w:pPr>
              <w:spacing w:before="169" w:line="204" w:lineRule="auto"/>
              <w:ind w:firstLine="420" w:firstLineChars="200"/>
              <w:jc w:val="both"/>
              <w:rPr>
                <w:rFonts w:ascii="仿宋" w:hAnsi="仿宋" w:eastAsia="仿宋" w:cs="仿宋"/>
              </w:rPr>
            </w:pPr>
            <w:r>
              <w:rPr>
                <w:rFonts w:hint="eastAsia" w:ascii="仿宋" w:hAnsi="仿宋" w:eastAsia="仿宋" w:cs="仿宋"/>
              </w:rPr>
              <w:t>8</w:t>
            </w:r>
          </w:p>
        </w:tc>
        <w:tc>
          <w:tcPr>
            <w:tcW w:w="1943" w:type="dxa"/>
          </w:tcPr>
          <w:p>
            <w:pPr>
              <w:spacing w:before="218" w:line="274" w:lineRule="auto"/>
              <w:ind w:left="88" w:right="58" w:hanging="14"/>
              <w:rPr>
                <w:rFonts w:ascii="仿宋" w:hAnsi="仿宋" w:eastAsia="仿宋" w:cs="仿宋"/>
                <w:spacing w:val="-5"/>
              </w:rPr>
            </w:pPr>
          </w:p>
          <w:p>
            <w:pPr>
              <w:spacing w:before="218" w:line="274" w:lineRule="auto"/>
              <w:ind w:left="88" w:right="58" w:hanging="14"/>
              <w:rPr>
                <w:rFonts w:ascii="仿宋" w:hAnsi="仿宋" w:eastAsia="仿宋" w:cs="仿宋"/>
              </w:rPr>
            </w:pPr>
            <w:r>
              <w:rPr>
                <w:rFonts w:ascii="仿宋" w:hAnsi="仿宋" w:eastAsia="仿宋" w:cs="仿宋"/>
                <w:spacing w:val="-5"/>
              </w:rPr>
              <w:t>建筑消</w:t>
            </w:r>
            <w:r>
              <w:rPr>
                <w:rFonts w:ascii="仿宋" w:hAnsi="仿宋" w:eastAsia="仿宋" w:cs="仿宋"/>
                <w:spacing w:val="-10"/>
              </w:rPr>
              <w:t>防</w:t>
            </w:r>
            <w:r>
              <w:rPr>
                <w:rFonts w:hint="eastAsia" w:ascii="仿宋" w:hAnsi="仿宋" w:eastAsia="仿宋" w:cs="仿宋"/>
                <w:spacing w:val="-10"/>
              </w:rPr>
              <w:t>设施</w:t>
            </w:r>
          </w:p>
        </w:tc>
        <w:tc>
          <w:tcPr>
            <w:tcW w:w="7354" w:type="dxa"/>
          </w:tcPr>
          <w:p>
            <w:pPr>
              <w:spacing w:before="62" w:line="274" w:lineRule="auto"/>
              <w:ind w:left="18" w:right="9"/>
              <w:rPr>
                <w:rFonts w:ascii="仿宋" w:hAnsi="仿宋" w:eastAsia="仿宋" w:cs="仿宋"/>
                <w:spacing w:val="-7"/>
              </w:rPr>
            </w:pPr>
          </w:p>
          <w:p>
            <w:pPr>
              <w:spacing w:before="62" w:line="274" w:lineRule="auto"/>
              <w:ind w:left="18" w:right="9"/>
              <w:rPr>
                <w:rFonts w:ascii="仿宋" w:hAnsi="仿宋" w:eastAsia="仿宋" w:cs="仿宋"/>
              </w:rPr>
            </w:pPr>
            <w:r>
              <w:rPr>
                <w:rFonts w:ascii="仿宋" w:hAnsi="仿宋" w:eastAsia="仿宋" w:cs="仿宋"/>
                <w:b/>
                <w:bCs/>
                <w:spacing w:val="-7"/>
              </w:rPr>
              <w:t>教学内容</w:t>
            </w:r>
            <w:r>
              <w:rPr>
                <w:rFonts w:ascii="仿宋" w:hAnsi="仿宋" w:eastAsia="仿宋" w:cs="仿宋"/>
                <w:spacing w:val="-7"/>
              </w:rPr>
              <w:t>：典型建筑消防系统进行设计、安装、运行操作、维护和检</w:t>
            </w:r>
            <w:r>
              <w:rPr>
                <w:rFonts w:ascii="仿宋" w:hAnsi="仿宋" w:eastAsia="仿宋" w:cs="仿宋"/>
                <w:spacing w:val="-1"/>
              </w:rPr>
              <w:t>修；各类消防系统工作状态和性能分析的方法。</w:t>
            </w:r>
          </w:p>
          <w:p>
            <w:pPr>
              <w:spacing w:before="1" w:line="204" w:lineRule="auto"/>
              <w:ind w:firstLine="18"/>
              <w:rPr>
                <w:rFonts w:ascii="仿宋" w:hAnsi="仿宋" w:eastAsia="仿宋" w:cs="仿宋"/>
                <w:spacing w:val="-5"/>
              </w:rPr>
            </w:pPr>
            <w:r>
              <w:rPr>
                <w:rFonts w:ascii="仿宋" w:hAnsi="仿宋" w:eastAsia="仿宋" w:cs="仿宋"/>
                <w:b/>
                <w:bCs/>
                <w:spacing w:val="-5"/>
              </w:rPr>
              <w:t>教学建议</w:t>
            </w:r>
            <w:r>
              <w:rPr>
                <w:rFonts w:ascii="仿宋" w:hAnsi="仿宋" w:eastAsia="仿宋" w:cs="仿宋"/>
                <w:spacing w:val="-5"/>
              </w:rPr>
              <w:t>：采用一体化的教学形式，理论联系实际。</w:t>
            </w:r>
          </w:p>
          <w:p>
            <w:pPr>
              <w:spacing w:before="1" w:line="204" w:lineRule="auto"/>
              <w:ind w:firstLine="18"/>
              <w:rPr>
                <w:rFonts w:ascii="仿宋" w:hAnsi="仿宋" w:eastAsia="仿宋" w:cs="仿宋"/>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942" w:type="dxa"/>
            <w:vAlign w:val="center"/>
          </w:tcPr>
          <w:p>
            <w:pPr>
              <w:spacing w:before="84" w:line="204" w:lineRule="auto"/>
              <w:ind w:firstLine="420" w:firstLineChars="200"/>
              <w:jc w:val="both"/>
              <w:rPr>
                <w:rFonts w:ascii="仿宋" w:hAnsi="仿宋" w:eastAsia="仿宋" w:cs="仿宋"/>
              </w:rPr>
            </w:pPr>
            <w:r>
              <w:rPr>
                <w:rFonts w:hint="eastAsia" w:ascii="仿宋" w:hAnsi="仿宋" w:eastAsia="仿宋" w:cs="仿宋"/>
              </w:rPr>
              <w:t>9</w:t>
            </w:r>
          </w:p>
        </w:tc>
        <w:tc>
          <w:tcPr>
            <w:tcW w:w="1943" w:type="dxa"/>
          </w:tcPr>
          <w:p>
            <w:pPr>
              <w:spacing w:before="134" w:line="274" w:lineRule="auto"/>
              <w:ind w:left="88" w:right="58" w:firstLine="8"/>
              <w:rPr>
                <w:rFonts w:ascii="仿宋" w:hAnsi="仿宋" w:eastAsia="仿宋" w:cs="仿宋"/>
                <w:spacing w:val="-6"/>
              </w:rPr>
            </w:pPr>
          </w:p>
          <w:p>
            <w:pPr>
              <w:spacing w:before="134" w:line="274" w:lineRule="auto"/>
              <w:ind w:left="88" w:right="58" w:firstLine="8"/>
              <w:rPr>
                <w:rFonts w:ascii="仿宋" w:hAnsi="仿宋" w:eastAsia="仿宋" w:cs="仿宋"/>
              </w:rPr>
            </w:pPr>
            <w:r>
              <w:rPr>
                <w:rFonts w:hint="eastAsia" w:ascii="仿宋" w:hAnsi="仿宋" w:eastAsia="仿宋" w:cs="仿宋"/>
                <w:spacing w:val="-6"/>
              </w:rPr>
              <w:t>建筑消防安全检测技术</w:t>
            </w:r>
          </w:p>
        </w:tc>
        <w:tc>
          <w:tcPr>
            <w:tcW w:w="7354" w:type="dxa"/>
          </w:tcPr>
          <w:p>
            <w:pPr>
              <w:spacing w:before="1" w:line="204" w:lineRule="auto"/>
              <w:ind w:firstLine="18"/>
              <w:rPr>
                <w:rFonts w:ascii="仿宋" w:hAnsi="仿宋" w:eastAsia="仿宋" w:cs="仿宋"/>
                <w:spacing w:val="-5"/>
              </w:rPr>
            </w:pPr>
          </w:p>
          <w:p>
            <w:pPr>
              <w:spacing w:before="1" w:line="204" w:lineRule="auto"/>
              <w:ind w:firstLine="18"/>
              <w:rPr>
                <w:rFonts w:ascii="仿宋" w:hAnsi="仿宋" w:eastAsia="仿宋" w:cs="仿宋"/>
                <w:spacing w:val="-5"/>
              </w:rPr>
            </w:pPr>
            <w:r>
              <w:rPr>
                <w:rFonts w:hint="eastAsia" w:ascii="仿宋" w:hAnsi="仿宋" w:eastAsia="仿宋" w:cs="仿宋"/>
                <w:b/>
                <w:bCs/>
                <w:spacing w:val="-5"/>
              </w:rPr>
              <w:t>教学内容</w:t>
            </w:r>
            <w:r>
              <w:rPr>
                <w:rFonts w:hint="eastAsia" w:ascii="仿宋" w:hAnsi="仿宋" w:eastAsia="仿宋" w:cs="仿宋"/>
                <w:spacing w:val="-5"/>
              </w:rPr>
              <w:t>：检测技术的基础知识、电路分析基础知识、电气设备安全、防雷与接地安全知识、防静电安全知识、电气防火与防爆安全知识、消防系统的组成、消防设备用电、消防检测机构及检测程序、电气火灾隐患诊断与检测、检测仪器的配置和选用、建筑消防设施检测。</w:t>
            </w:r>
          </w:p>
          <w:p>
            <w:pPr>
              <w:spacing w:before="1" w:line="204" w:lineRule="auto"/>
              <w:ind w:firstLine="18"/>
              <w:rPr>
                <w:rFonts w:ascii="仿宋" w:hAnsi="仿宋" w:eastAsia="仿宋" w:cs="仿宋"/>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942" w:type="dxa"/>
            <w:vAlign w:val="center"/>
          </w:tcPr>
          <w:p>
            <w:pPr>
              <w:spacing w:before="83" w:line="204" w:lineRule="auto"/>
              <w:ind w:firstLine="420" w:firstLineChars="200"/>
              <w:jc w:val="both"/>
              <w:rPr>
                <w:rFonts w:ascii="仿宋" w:hAnsi="仿宋" w:eastAsia="仿宋" w:cs="仿宋"/>
              </w:rPr>
            </w:pPr>
            <w:r>
              <w:rPr>
                <w:rFonts w:hint="eastAsia" w:ascii="仿宋" w:hAnsi="仿宋" w:eastAsia="仿宋" w:cs="仿宋"/>
              </w:rPr>
              <w:t>10</w:t>
            </w:r>
          </w:p>
        </w:tc>
        <w:tc>
          <w:tcPr>
            <w:tcW w:w="1943" w:type="dxa"/>
          </w:tcPr>
          <w:p>
            <w:pPr>
              <w:spacing w:before="63" w:line="274" w:lineRule="auto"/>
              <w:ind w:left="23" w:right="7" w:hanging="5"/>
              <w:rPr>
                <w:rFonts w:ascii="仿宋" w:hAnsi="仿宋" w:eastAsia="仿宋" w:cs="仿宋"/>
                <w:spacing w:val="-5"/>
              </w:rPr>
            </w:pPr>
          </w:p>
          <w:p>
            <w:pPr>
              <w:spacing w:before="63" w:line="274" w:lineRule="auto"/>
              <w:ind w:left="23" w:right="7" w:hanging="5"/>
              <w:rPr>
                <w:rFonts w:ascii="仿宋" w:hAnsi="仿宋" w:eastAsia="仿宋" w:cs="仿宋"/>
                <w:spacing w:val="-5"/>
              </w:rPr>
            </w:pPr>
            <w:r>
              <w:rPr>
                <w:rFonts w:hint="eastAsia" w:ascii="仿宋" w:hAnsi="仿宋" w:eastAsia="仿宋" w:cs="仿宋"/>
                <w:spacing w:val="-5"/>
              </w:rPr>
              <w:t>火灾自动报警与联动控制系统工程技术</w:t>
            </w:r>
          </w:p>
        </w:tc>
        <w:tc>
          <w:tcPr>
            <w:tcW w:w="7354" w:type="dxa"/>
          </w:tcPr>
          <w:p>
            <w:pPr>
              <w:spacing w:before="63" w:line="274" w:lineRule="auto"/>
              <w:ind w:left="23" w:right="7" w:hanging="5"/>
              <w:rPr>
                <w:rFonts w:ascii="仿宋" w:hAnsi="仿宋" w:eastAsia="仿宋" w:cs="仿宋"/>
                <w:spacing w:val="-5"/>
              </w:rPr>
            </w:pPr>
          </w:p>
          <w:p>
            <w:pPr>
              <w:spacing w:before="63" w:line="274" w:lineRule="auto"/>
              <w:ind w:left="23" w:right="7" w:hanging="5"/>
              <w:rPr>
                <w:rFonts w:ascii="仿宋" w:hAnsi="仿宋" w:eastAsia="仿宋" w:cs="仿宋"/>
                <w:spacing w:val="-5"/>
              </w:rPr>
            </w:pPr>
            <w:r>
              <w:rPr>
                <w:rFonts w:ascii="仿宋" w:hAnsi="仿宋" w:eastAsia="仿宋" w:cs="仿宋"/>
                <w:b/>
                <w:bCs/>
                <w:spacing w:val="-5"/>
              </w:rPr>
              <w:t>教学内容</w:t>
            </w:r>
            <w:r>
              <w:rPr>
                <w:rFonts w:ascii="仿宋" w:hAnsi="仿宋" w:eastAsia="仿宋" w:cs="仿宋"/>
                <w:spacing w:val="-5"/>
              </w:rPr>
              <w:t>：火灾自动探测报警系统等的安装与调试；火灾报警与联动控制技术设计实践。</w:t>
            </w:r>
          </w:p>
          <w:p>
            <w:pPr>
              <w:spacing w:before="63" w:line="274" w:lineRule="auto"/>
              <w:ind w:left="23" w:right="7" w:hanging="5"/>
              <w:rPr>
                <w:rFonts w:ascii="仿宋" w:hAnsi="仿宋" w:eastAsia="仿宋" w:cs="仿宋"/>
                <w:spacing w:val="-5"/>
              </w:rPr>
            </w:pPr>
            <w:r>
              <w:rPr>
                <w:rFonts w:ascii="仿宋" w:hAnsi="仿宋" w:eastAsia="仿宋" w:cs="仿宋"/>
                <w:b/>
                <w:bCs/>
                <w:spacing w:val="-5"/>
              </w:rPr>
              <w:t>教学建议</w:t>
            </w:r>
            <w:r>
              <w:rPr>
                <w:rFonts w:ascii="仿宋" w:hAnsi="仿宋" w:eastAsia="仿宋" w:cs="仿宋"/>
                <w:spacing w:val="-5"/>
              </w:rPr>
              <w:t>：一体化教学，加强基本功的训练。</w:t>
            </w:r>
          </w:p>
          <w:p>
            <w:pPr>
              <w:spacing w:before="63" w:line="274" w:lineRule="auto"/>
              <w:ind w:left="23" w:right="7" w:hanging="5"/>
              <w:rPr>
                <w:rFonts w:ascii="仿宋" w:hAnsi="仿宋" w:eastAsia="仿宋" w:cs="仿宋"/>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42" w:type="dxa"/>
            <w:vAlign w:val="center"/>
          </w:tcPr>
          <w:p>
            <w:pPr>
              <w:spacing w:before="166" w:line="204" w:lineRule="auto"/>
              <w:ind w:firstLine="370" w:firstLineChars="200"/>
              <w:jc w:val="both"/>
              <w:rPr>
                <w:rFonts w:ascii="仿宋" w:hAnsi="仿宋" w:eastAsia="仿宋" w:cs="仿宋"/>
              </w:rPr>
            </w:pPr>
            <w:r>
              <w:rPr>
                <w:rFonts w:hint="eastAsia" w:ascii="仿宋" w:hAnsi="仿宋" w:eastAsia="仿宋" w:cs="仿宋"/>
                <w:spacing w:val="-10"/>
                <w:w w:val="98"/>
              </w:rPr>
              <w:t>11</w:t>
            </w:r>
          </w:p>
        </w:tc>
        <w:tc>
          <w:tcPr>
            <w:tcW w:w="1943" w:type="dxa"/>
          </w:tcPr>
          <w:p>
            <w:pPr>
              <w:spacing w:before="217" w:line="274" w:lineRule="auto"/>
              <w:ind w:left="79" w:right="58"/>
              <w:rPr>
                <w:rFonts w:ascii="仿宋" w:hAnsi="仿宋" w:eastAsia="仿宋" w:cs="仿宋"/>
              </w:rPr>
            </w:pPr>
            <w:r>
              <w:rPr>
                <w:rFonts w:ascii="仿宋" w:hAnsi="仿宋" w:eastAsia="仿宋" w:cs="仿宋"/>
                <w:spacing w:val="-7"/>
              </w:rPr>
              <w:t>消防安全管理</w:t>
            </w:r>
          </w:p>
        </w:tc>
        <w:tc>
          <w:tcPr>
            <w:tcW w:w="7354" w:type="dxa"/>
          </w:tcPr>
          <w:p>
            <w:pPr>
              <w:spacing w:before="59" w:line="246" w:lineRule="auto"/>
              <w:ind w:left="18"/>
              <w:rPr>
                <w:rFonts w:ascii="仿宋" w:hAnsi="仿宋" w:eastAsia="仿宋" w:cs="仿宋"/>
                <w:spacing w:val="-5"/>
              </w:rPr>
            </w:pPr>
          </w:p>
          <w:p>
            <w:pPr>
              <w:spacing w:before="59" w:line="246" w:lineRule="auto"/>
              <w:ind w:left="18"/>
              <w:rPr>
                <w:rFonts w:ascii="仿宋" w:hAnsi="仿宋" w:eastAsia="仿宋" w:cs="仿宋"/>
                <w:spacing w:val="-4"/>
              </w:rPr>
            </w:pPr>
            <w:r>
              <w:rPr>
                <w:rFonts w:ascii="仿宋" w:hAnsi="仿宋" w:eastAsia="仿宋" w:cs="仿宋"/>
                <w:b/>
                <w:bCs/>
                <w:spacing w:val="-5"/>
              </w:rPr>
              <w:t>教学内容</w:t>
            </w:r>
            <w:r>
              <w:rPr>
                <w:rFonts w:ascii="仿宋" w:hAnsi="仿宋" w:eastAsia="仿宋" w:cs="仿宋"/>
                <w:spacing w:val="-5"/>
              </w:rPr>
              <w:t>：消防管理的历史沿革，消防管理的方针原则和基本措施，</w:t>
            </w:r>
            <w:r>
              <w:rPr>
                <w:rFonts w:ascii="仿宋" w:hAnsi="仿宋" w:eastAsia="仿宋" w:cs="仿宋"/>
                <w:spacing w:val="-8"/>
              </w:rPr>
              <w:t>建筑防火，易燃易爆化学品防火，消防监督检查，火灾调查与统计等。</w:t>
            </w:r>
            <w:r>
              <w:rPr>
                <w:rFonts w:ascii="仿宋" w:hAnsi="仿宋" w:eastAsia="仿宋" w:cs="仿宋"/>
                <w:spacing w:val="-4"/>
              </w:rPr>
              <w:t>教学建议：一体化教学，加强基本功的训练。</w:t>
            </w:r>
          </w:p>
          <w:p>
            <w:pPr>
              <w:spacing w:before="59" w:line="246" w:lineRule="auto"/>
              <w:ind w:left="18"/>
              <w:rPr>
                <w:rFonts w:ascii="仿宋" w:hAnsi="仿宋" w:eastAsia="仿宋" w:cs="仿宋"/>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942" w:type="dxa"/>
            <w:vAlign w:val="center"/>
          </w:tcPr>
          <w:p>
            <w:pPr>
              <w:spacing w:before="168" w:line="204" w:lineRule="auto"/>
              <w:ind w:firstLine="370" w:firstLineChars="200"/>
              <w:jc w:val="both"/>
              <w:rPr>
                <w:rFonts w:ascii="仿宋" w:hAnsi="仿宋" w:eastAsia="仿宋" w:cs="仿宋"/>
              </w:rPr>
            </w:pPr>
            <w:r>
              <w:rPr>
                <w:rFonts w:hint="eastAsia" w:ascii="仿宋" w:hAnsi="仿宋" w:eastAsia="仿宋" w:cs="仿宋"/>
                <w:spacing w:val="-10"/>
                <w:w w:val="98"/>
              </w:rPr>
              <w:t>12</w:t>
            </w:r>
          </w:p>
        </w:tc>
        <w:tc>
          <w:tcPr>
            <w:tcW w:w="1943" w:type="dxa"/>
          </w:tcPr>
          <w:p>
            <w:pPr>
              <w:spacing w:before="217" w:line="274" w:lineRule="auto"/>
              <w:ind w:right="58"/>
              <w:rPr>
                <w:rFonts w:ascii="仿宋" w:hAnsi="仿宋" w:eastAsia="仿宋" w:cs="仿宋"/>
              </w:rPr>
            </w:pPr>
            <w:r>
              <w:rPr>
                <w:rFonts w:hint="eastAsia" w:ascii="仿宋" w:hAnsi="仿宋" w:eastAsia="仿宋" w:cs="仿宋"/>
                <w:spacing w:val="-5"/>
              </w:rPr>
              <w:t>建筑消防系统维护与保养</w:t>
            </w:r>
          </w:p>
        </w:tc>
        <w:tc>
          <w:tcPr>
            <w:tcW w:w="7354" w:type="dxa"/>
          </w:tcPr>
          <w:p>
            <w:pPr>
              <w:spacing w:before="63" w:line="274" w:lineRule="auto"/>
              <w:ind w:left="19" w:right="7" w:hanging="1"/>
              <w:rPr>
                <w:rFonts w:ascii="仿宋" w:hAnsi="仿宋" w:eastAsia="仿宋" w:cs="仿宋"/>
                <w:spacing w:val="-3"/>
              </w:rPr>
            </w:pPr>
          </w:p>
          <w:p>
            <w:pPr>
              <w:spacing w:before="63" w:line="274" w:lineRule="auto"/>
              <w:ind w:left="19" w:right="7" w:hanging="1"/>
              <w:rPr>
                <w:rFonts w:ascii="仿宋" w:hAnsi="仿宋" w:eastAsia="仿宋" w:cs="仿宋"/>
              </w:rPr>
            </w:pPr>
            <w:r>
              <w:rPr>
                <w:rFonts w:ascii="仿宋" w:hAnsi="仿宋" w:eastAsia="仿宋" w:cs="仿宋"/>
                <w:b/>
                <w:bCs/>
                <w:spacing w:val="-3"/>
              </w:rPr>
              <w:t>教学内容</w:t>
            </w:r>
            <w:r>
              <w:rPr>
                <w:rFonts w:ascii="仿宋" w:hAnsi="仿宋" w:eastAsia="仿宋" w:cs="仿宋"/>
                <w:spacing w:val="-3"/>
              </w:rPr>
              <w:t>：</w:t>
            </w:r>
            <w:r>
              <w:rPr>
                <w:rFonts w:hint="eastAsia" w:ascii="仿宋" w:hAnsi="仿宋" w:eastAsia="仿宋" w:cs="仿宋"/>
                <w:color w:val="000000" w:themeColor="text1"/>
                <w14:textFill>
                  <w14:solidFill>
                    <w14:schemeClr w14:val="tx1"/>
                  </w14:solidFill>
                </w14:textFill>
              </w:rPr>
              <w:t>火灾自动报警系统、消防联动系统、自动喷水灭火系统；消火栓系统；气体灭火系统；防火卷帘门等的维护与保养</w:t>
            </w:r>
          </w:p>
          <w:p>
            <w:pPr>
              <w:spacing w:before="1" w:line="204" w:lineRule="auto"/>
              <w:ind w:firstLine="18"/>
              <w:rPr>
                <w:rFonts w:ascii="仿宋" w:hAnsi="仿宋" w:eastAsia="仿宋" w:cs="仿宋"/>
                <w:spacing w:val="-4"/>
              </w:rPr>
            </w:pPr>
            <w:r>
              <w:rPr>
                <w:rFonts w:ascii="仿宋" w:hAnsi="仿宋" w:eastAsia="仿宋" w:cs="仿宋"/>
                <w:b/>
                <w:bCs/>
                <w:spacing w:val="-4"/>
              </w:rPr>
              <w:t>教学建议</w:t>
            </w:r>
            <w:r>
              <w:rPr>
                <w:rFonts w:ascii="仿宋" w:hAnsi="仿宋" w:eastAsia="仿宋" w:cs="仿宋"/>
                <w:spacing w:val="-4"/>
              </w:rPr>
              <w:t>：一体化教学，加强基本功的训练。</w:t>
            </w:r>
          </w:p>
          <w:p>
            <w:pPr>
              <w:spacing w:before="1" w:line="204" w:lineRule="auto"/>
              <w:ind w:firstLine="18"/>
              <w:rPr>
                <w:rFonts w:ascii="仿宋" w:hAnsi="仿宋" w:eastAsia="仿宋" w:cs="仿宋"/>
                <w:spacing w:val="-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942" w:type="dxa"/>
            <w:vAlign w:val="center"/>
          </w:tcPr>
          <w:p>
            <w:pPr>
              <w:jc w:val="center"/>
              <w:rPr>
                <w:rFonts w:ascii="仿宋" w:hAnsi="仿宋" w:eastAsia="仿宋"/>
                <w:color w:val="auto"/>
              </w:rPr>
            </w:pPr>
            <w:r>
              <w:rPr>
                <w:rFonts w:hint="eastAsia" w:ascii="仿宋" w:hAnsi="仿宋" w:eastAsia="仿宋"/>
                <w:color w:val="auto"/>
              </w:rPr>
              <w:t>13</w:t>
            </w:r>
          </w:p>
        </w:tc>
        <w:tc>
          <w:tcPr>
            <w:tcW w:w="1943" w:type="dxa"/>
          </w:tcPr>
          <w:p>
            <w:pPr>
              <w:spacing w:before="62" w:line="204" w:lineRule="auto"/>
              <w:rPr>
                <w:rFonts w:ascii="仿宋" w:hAnsi="仿宋" w:eastAsia="仿宋" w:cs="仿宋"/>
                <w:color w:val="auto"/>
                <w:spacing w:val="-6"/>
              </w:rPr>
            </w:pPr>
          </w:p>
          <w:p>
            <w:pPr>
              <w:spacing w:before="62" w:line="204" w:lineRule="auto"/>
              <w:rPr>
                <w:rFonts w:ascii="仿宋" w:hAnsi="仿宋" w:eastAsia="仿宋" w:cs="仿宋"/>
                <w:color w:val="auto"/>
                <w:spacing w:val="-6"/>
              </w:rPr>
            </w:pPr>
            <w:r>
              <w:rPr>
                <w:rFonts w:hint="eastAsia" w:ascii="仿宋" w:hAnsi="仿宋" w:eastAsia="仿宋" w:cs="仿宋"/>
                <w:color w:val="auto"/>
                <w:spacing w:val="-6"/>
              </w:rPr>
              <w:t>消防设施操作员实训</w:t>
            </w:r>
          </w:p>
        </w:tc>
        <w:tc>
          <w:tcPr>
            <w:tcW w:w="7354" w:type="dxa"/>
          </w:tcPr>
          <w:p>
            <w:pPr>
              <w:spacing w:before="63" w:line="274" w:lineRule="auto"/>
              <w:ind w:left="19" w:right="7" w:hanging="1"/>
              <w:rPr>
                <w:rFonts w:ascii="仿宋" w:hAnsi="仿宋" w:eastAsia="仿宋" w:cs="仿宋"/>
                <w:color w:val="auto"/>
                <w:spacing w:val="-3"/>
              </w:rPr>
            </w:pPr>
            <w:r>
              <w:rPr>
                <w:rFonts w:ascii="仿宋" w:hAnsi="仿宋" w:eastAsia="仿宋" w:cs="仿宋"/>
                <w:b/>
                <w:bCs/>
                <w:color w:val="auto"/>
                <w:spacing w:val="-3"/>
              </w:rPr>
              <w:t>教学内容</w:t>
            </w:r>
            <w:r>
              <w:rPr>
                <w:rFonts w:ascii="仿宋" w:hAnsi="仿宋" w:eastAsia="仿宋" w:cs="仿宋"/>
                <w:color w:val="auto"/>
                <w:spacing w:val="-3"/>
              </w:rPr>
              <w:t>：</w:t>
            </w:r>
            <w:r>
              <w:rPr>
                <w:rFonts w:hint="eastAsia" w:ascii="仿宋" w:hAnsi="仿宋" w:eastAsia="仿宋" w:cs="仿宋"/>
                <w:color w:val="auto"/>
                <w:spacing w:val="-3"/>
              </w:rPr>
              <w:t>消防设施巡检、消防报警信息处置、火灾自动报警系统操作、自动灭火系统操作、消防设施保养、火灾自动报警系统维修、消防设施检测</w:t>
            </w:r>
            <w:r>
              <w:rPr>
                <w:rFonts w:hint="eastAsia" w:ascii="仿宋" w:hAnsi="仿宋" w:eastAsia="仿宋" w:cs="仿宋"/>
                <w:color w:val="auto"/>
                <w:spacing w:val="-6"/>
              </w:rPr>
              <w:t>。</w:t>
            </w:r>
          </w:p>
          <w:p>
            <w:pPr>
              <w:spacing w:before="63" w:line="274" w:lineRule="auto"/>
              <w:ind w:left="19" w:right="7" w:hanging="1"/>
              <w:rPr>
                <w:rFonts w:ascii="仿宋" w:hAnsi="仿宋" w:eastAsia="仿宋" w:cs="仿宋"/>
                <w:color w:val="auto"/>
                <w:spacing w:val="-3"/>
              </w:rPr>
            </w:pPr>
            <w:r>
              <w:rPr>
                <w:rFonts w:ascii="仿宋" w:hAnsi="仿宋" w:eastAsia="仿宋" w:cs="仿宋"/>
                <w:b/>
                <w:bCs/>
                <w:color w:val="auto"/>
                <w:spacing w:val="-4"/>
              </w:rPr>
              <w:t>教学建议</w:t>
            </w:r>
            <w:r>
              <w:rPr>
                <w:rFonts w:ascii="仿宋" w:hAnsi="仿宋" w:eastAsia="仿宋" w:cs="仿宋"/>
                <w:color w:val="auto"/>
                <w:spacing w:val="-4"/>
              </w:rPr>
              <w:t>：</w:t>
            </w:r>
            <w:r>
              <w:rPr>
                <w:rFonts w:hint="eastAsia" w:ascii="仿宋" w:hAnsi="仿宋" w:eastAsia="仿宋" w:cs="仿宋"/>
                <w:color w:val="auto"/>
                <w:spacing w:val="-4"/>
              </w:rPr>
              <w:t>在实训室进行教学。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942" w:type="dxa"/>
            <w:vAlign w:val="center"/>
          </w:tcPr>
          <w:p>
            <w:pPr>
              <w:jc w:val="center"/>
              <w:rPr>
                <w:rFonts w:ascii="仿宋" w:hAnsi="仿宋" w:eastAsia="仿宋"/>
                <w:color w:val="auto"/>
              </w:rPr>
            </w:pPr>
            <w:r>
              <w:rPr>
                <w:rFonts w:hint="eastAsia" w:ascii="仿宋" w:hAnsi="仿宋" w:eastAsia="仿宋"/>
                <w:color w:val="auto"/>
              </w:rPr>
              <w:t>14</w:t>
            </w:r>
          </w:p>
        </w:tc>
        <w:tc>
          <w:tcPr>
            <w:tcW w:w="1943" w:type="dxa"/>
          </w:tcPr>
          <w:p>
            <w:pPr>
              <w:spacing w:before="62" w:line="204" w:lineRule="auto"/>
              <w:ind w:firstLine="77"/>
              <w:rPr>
                <w:rFonts w:ascii="仿宋" w:hAnsi="仿宋" w:eastAsia="仿宋" w:cs="仿宋"/>
                <w:color w:val="auto"/>
                <w:spacing w:val="-6"/>
              </w:rPr>
            </w:pPr>
          </w:p>
          <w:p>
            <w:pPr>
              <w:spacing w:before="62" w:line="204" w:lineRule="auto"/>
              <w:rPr>
                <w:rFonts w:ascii="仿宋" w:hAnsi="仿宋" w:eastAsia="仿宋" w:cs="仿宋"/>
                <w:color w:val="auto"/>
                <w:spacing w:val="-6"/>
              </w:rPr>
            </w:pPr>
          </w:p>
          <w:p>
            <w:pPr>
              <w:spacing w:before="62" w:line="204" w:lineRule="auto"/>
              <w:rPr>
                <w:rFonts w:ascii="仿宋" w:hAnsi="仿宋" w:eastAsia="仿宋" w:cs="仿宋"/>
                <w:color w:val="auto"/>
                <w:spacing w:val="-6"/>
              </w:rPr>
            </w:pPr>
            <w:r>
              <w:rPr>
                <w:rFonts w:hint="eastAsia" w:ascii="仿宋" w:hAnsi="仿宋" w:eastAsia="仿宋" w:cs="仿宋"/>
                <w:color w:val="auto"/>
                <w:spacing w:val="-6"/>
              </w:rPr>
              <w:t>顶岗实习</w:t>
            </w:r>
          </w:p>
        </w:tc>
        <w:tc>
          <w:tcPr>
            <w:tcW w:w="7354" w:type="dxa"/>
          </w:tcPr>
          <w:p>
            <w:pPr>
              <w:spacing w:before="63" w:line="274" w:lineRule="auto"/>
              <w:ind w:left="19" w:right="7" w:hanging="1"/>
              <w:rPr>
                <w:rFonts w:ascii="仿宋" w:hAnsi="仿宋" w:eastAsia="仿宋" w:cs="仿宋"/>
                <w:color w:val="auto"/>
                <w:spacing w:val="-3"/>
              </w:rPr>
            </w:pPr>
            <w:r>
              <w:rPr>
                <w:rFonts w:ascii="仿宋" w:hAnsi="仿宋" w:eastAsia="仿宋" w:cs="仿宋"/>
                <w:b/>
                <w:bCs/>
                <w:color w:val="auto"/>
                <w:spacing w:val="-3"/>
              </w:rPr>
              <w:t>教学内容</w:t>
            </w:r>
            <w:r>
              <w:rPr>
                <w:rFonts w:ascii="仿宋" w:hAnsi="仿宋" w:eastAsia="仿宋" w:cs="仿宋"/>
                <w:color w:val="auto"/>
                <w:spacing w:val="-3"/>
              </w:rPr>
              <w:t>：</w:t>
            </w:r>
            <w:r>
              <w:rPr>
                <w:rFonts w:hint="eastAsia" w:ascii="仿宋" w:hAnsi="仿宋" w:eastAsia="仿宋" w:cs="仿宋"/>
                <w:color w:val="auto"/>
                <w:spacing w:val="-3"/>
              </w:rPr>
              <w:t>在实习企业进行消防设施维护与保养、对火灾自动报警系统操作维护、进行消防设施巡检、协助消防工程师进行消防检测等。</w:t>
            </w:r>
          </w:p>
          <w:p>
            <w:pPr>
              <w:spacing w:before="63" w:line="274" w:lineRule="auto"/>
              <w:ind w:left="19" w:right="7" w:hanging="1"/>
              <w:rPr>
                <w:rFonts w:ascii="仿宋" w:hAnsi="仿宋" w:eastAsia="仿宋" w:cs="仿宋"/>
                <w:color w:val="auto"/>
                <w:spacing w:val="-3"/>
              </w:rPr>
            </w:pPr>
            <w:r>
              <w:rPr>
                <w:rFonts w:ascii="仿宋" w:hAnsi="仿宋" w:eastAsia="仿宋" w:cs="仿宋"/>
                <w:b/>
                <w:bCs/>
                <w:color w:val="auto"/>
                <w:spacing w:val="-4"/>
              </w:rPr>
              <w:t>教学建议</w:t>
            </w:r>
            <w:r>
              <w:rPr>
                <w:rFonts w:ascii="仿宋" w:hAnsi="仿宋" w:eastAsia="仿宋" w:cs="仿宋"/>
                <w:color w:val="auto"/>
                <w:spacing w:val="-4"/>
              </w:rPr>
              <w:t>：</w:t>
            </w:r>
            <w:r>
              <w:rPr>
                <w:rFonts w:hint="eastAsia" w:ascii="仿宋" w:hAnsi="仿宋" w:eastAsia="仿宋" w:cs="仿宋"/>
                <w:color w:val="auto"/>
                <w:spacing w:val="-4"/>
              </w:rPr>
              <w:t>在消防安保公司上岗实训。</w:t>
            </w:r>
          </w:p>
        </w:tc>
      </w:tr>
    </w:tbl>
    <w:p>
      <w:pPr>
        <w:spacing w:line="430" w:lineRule="auto"/>
        <w:rPr>
          <w:rFonts w:ascii="楷体" w:hAnsi="楷体" w:eastAsia="楷体" w:cs="楷体"/>
          <w:spacing w:val="24"/>
          <w:sz w:val="31"/>
          <w:szCs w:val="31"/>
          <w14:textOutline w14:w="5791" w14:cap="sq" w14:cmpd="sng" w14:algn="ctr">
            <w14:solidFill>
              <w14:srgbClr w14:val="000000"/>
            </w14:solidFill>
            <w14:prstDash w14:val="solid"/>
            <w14:bevel/>
          </w14:textOutline>
        </w:rPr>
      </w:pPr>
    </w:p>
    <w:p>
      <w:pPr>
        <w:pStyle w:val="94"/>
        <w:ind w:firstLine="0" w:firstLineChars="0"/>
      </w:pPr>
      <w:bookmarkStart w:id="43" w:name="_Toc134614398"/>
      <w:bookmarkStart w:id="44" w:name="_Toc134614262"/>
      <w:bookmarkStart w:id="45" w:name="_Toc134614503"/>
      <w:r>
        <w:rPr>
          <w:rFonts w:hint="eastAsia"/>
        </w:rPr>
        <w:t>（三）技能考证考级</w:t>
      </w:r>
      <w:bookmarkEnd w:id="43"/>
      <w:bookmarkEnd w:id="44"/>
      <w:bookmarkEnd w:id="45"/>
    </w:p>
    <w:p>
      <w:pPr>
        <w:rPr>
          <w:rFonts w:ascii="楷体" w:hAnsi="楷体" w:eastAsia="楷体" w:cs="黑体"/>
          <w:b/>
          <w:spacing w:val="-6"/>
          <w:sz w:val="24"/>
          <w:szCs w:val="24"/>
        </w:rPr>
      </w:pPr>
    </w:p>
    <w:tbl>
      <w:tblPr>
        <w:tblStyle w:val="17"/>
        <w:tblW w:w="10218" w:type="dxa"/>
        <w:tblInd w:w="-8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3"/>
        <w:gridCol w:w="6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证书名称</w:t>
            </w:r>
          </w:p>
        </w:tc>
        <w:tc>
          <w:tcPr>
            <w:tcW w:w="6705" w:type="dxa"/>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278" w:line="204" w:lineRule="auto"/>
              <w:ind w:firstLine="123"/>
              <w:jc w:val="center"/>
              <w:rPr>
                <w:rFonts w:ascii="仿宋" w:hAnsi="仿宋" w:eastAsia="仿宋" w:cs="仿宋"/>
                <w:color w:val="auto"/>
              </w:rPr>
            </w:pPr>
            <w:r>
              <w:rPr>
                <w:rFonts w:hint="eastAsia" w:ascii="仿宋" w:hAnsi="仿宋" w:eastAsia="仿宋" w:cs="仿宋"/>
                <w:color w:val="auto"/>
                <w:spacing w:val="-3"/>
              </w:rPr>
              <w:t>消防</w:t>
            </w:r>
            <w:r>
              <w:rPr>
                <w:rFonts w:ascii="仿宋" w:hAnsi="仿宋" w:eastAsia="仿宋" w:cs="仿宋"/>
                <w:color w:val="auto"/>
                <w:spacing w:val="-3"/>
              </w:rPr>
              <w:t>设施操作员</w:t>
            </w:r>
          </w:p>
        </w:tc>
        <w:tc>
          <w:tcPr>
            <w:tcW w:w="6705" w:type="dxa"/>
          </w:tcPr>
          <w:p>
            <w:pPr>
              <w:tabs>
                <w:tab w:val="center" w:pos="4153"/>
                <w:tab w:val="right" w:pos="8306"/>
              </w:tabs>
              <w:spacing w:line="500" w:lineRule="exact"/>
              <w:outlineLvl w:val="3"/>
              <w:rPr>
                <w:rFonts w:ascii="仿宋" w:hAnsi="仿宋" w:eastAsia="仿宋" w:cs="仿宋"/>
                <w:color w:val="auto"/>
              </w:rPr>
            </w:pPr>
            <w:r>
              <w:rPr>
                <w:rFonts w:hint="eastAsia" w:ascii="仿宋" w:hAnsi="仿宋" w:eastAsia="仿宋" w:cs="仿宋"/>
                <w:color w:val="auto"/>
              </w:rPr>
              <w:t>消防工作概述、燃烧和火灾的基本知识、建筑防火基本知识、电气消防基本知识、初起火灾处置知识、相关法律法规等。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513" w:type="dxa"/>
            <w:vAlign w:val="center"/>
          </w:tcPr>
          <w:p>
            <w:pPr>
              <w:spacing w:before="1" w:line="204" w:lineRule="auto"/>
              <w:ind w:firstLine="123"/>
              <w:jc w:val="center"/>
              <w:rPr>
                <w:rFonts w:ascii="仿宋" w:hAnsi="仿宋" w:eastAsia="仿宋" w:cs="仿宋"/>
                <w:color w:val="auto"/>
              </w:rPr>
            </w:pPr>
            <w:r>
              <w:rPr>
                <w:rFonts w:hint="eastAsia" w:ascii="仿宋" w:hAnsi="仿宋" w:eastAsia="仿宋" w:cs="仿宋"/>
                <w:color w:val="auto"/>
              </w:rPr>
              <w:t>应急救援证书</w:t>
            </w:r>
          </w:p>
        </w:tc>
        <w:tc>
          <w:tcPr>
            <w:tcW w:w="6705"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color w:val="auto"/>
              </w:rPr>
            </w:pPr>
            <w:r>
              <w:rPr>
                <w:rFonts w:hint="eastAsia" w:ascii="仿宋" w:hAnsi="仿宋" w:eastAsia="仿宋" w:cs="仿宋"/>
                <w:color w:val="auto"/>
              </w:rPr>
              <w:t>紧急救援与紧急救护、自然灾害救助知识、事故灾难救助知识、公共卫生事故救助知识、社会安全事件救助知识等。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13" w:type="dxa"/>
            <w:vAlign w:val="center"/>
          </w:tcPr>
          <w:p>
            <w:pPr>
              <w:spacing w:before="1" w:line="204" w:lineRule="auto"/>
              <w:ind w:firstLine="123"/>
              <w:jc w:val="center"/>
              <w:rPr>
                <w:rFonts w:ascii="仿宋" w:hAnsi="仿宋" w:eastAsia="仿宋" w:cs="仿宋"/>
                <w:color w:val="auto"/>
              </w:rPr>
            </w:pPr>
            <w:r>
              <w:rPr>
                <w:rFonts w:hint="eastAsia" w:ascii="仿宋" w:hAnsi="仿宋" w:eastAsia="仿宋" w:cs="仿宋"/>
                <w:color w:val="auto"/>
              </w:rPr>
              <w:t>建筑信息模型（BIM）</w:t>
            </w:r>
          </w:p>
        </w:tc>
        <w:tc>
          <w:tcPr>
            <w:tcW w:w="6705"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color w:val="auto"/>
              </w:rPr>
            </w:pPr>
            <w:r>
              <w:rPr>
                <w:rFonts w:hint="eastAsia" w:ascii="仿宋" w:hAnsi="仿宋" w:eastAsia="仿宋" w:cs="仿宋"/>
                <w:color w:val="auto"/>
              </w:rPr>
              <w:t>建设工程基础建模、</w:t>
            </w:r>
            <w:r>
              <w:fldChar w:fldCharType="begin"/>
            </w:r>
            <w:r>
              <w:instrText xml:space="preserve"> HYPERLINK "https://baike.baidu.com/item/%E9%A1%B9%E7%9B%AE%E5%8D%8F%E5%90%8C%E7%AE%A1%E7%90%86/6179370?fromModule=lemma_inlink" \t "https://baike.baidu.com/item/%E5%BB%BA%E7%AD%91%E4%BF%A1%E6%81%AF%E6%A8%A1%E5%9E%8B%28BIM%29%E5%B7%A5%E7%A8%8B%E4%B8%93%E4%B8%9A%E6%8A%80%E8%83%BD%E8%AF%81%E4%B9%A6/_blank" </w:instrText>
            </w:r>
            <w:r>
              <w:fldChar w:fldCharType="separate"/>
            </w:r>
            <w:r>
              <w:rPr>
                <w:rFonts w:hint="eastAsia" w:ascii="仿宋" w:hAnsi="仿宋" w:eastAsia="仿宋" w:cs="仿宋"/>
                <w:color w:val="auto"/>
              </w:rPr>
              <w:t>项目协同管理</w:t>
            </w:r>
            <w:r>
              <w:rPr>
                <w:rFonts w:hint="eastAsia" w:ascii="仿宋" w:hAnsi="仿宋" w:eastAsia="仿宋" w:cs="仿宋"/>
                <w:color w:val="auto"/>
              </w:rPr>
              <w:fldChar w:fldCharType="end"/>
            </w:r>
            <w:r>
              <w:rPr>
                <w:rFonts w:hint="eastAsia" w:ascii="仿宋" w:hAnsi="仿宋" w:eastAsia="仿宋" w:cs="仿宋"/>
                <w:color w:val="auto"/>
              </w:rPr>
              <w:t>、战略数据分析技术在项目的协同管理、决策分析中的各类应用，包括战略决策分析、管理决策分析和投资决策分析等。</w:t>
            </w:r>
          </w:p>
        </w:tc>
      </w:tr>
    </w:tbl>
    <w:p>
      <w:pPr>
        <w:spacing w:line="430" w:lineRule="auto"/>
        <w:rPr>
          <w:rFonts w:ascii="楷体" w:hAnsi="楷体" w:eastAsia="楷体" w:cs="楷体"/>
          <w:spacing w:val="24"/>
          <w:sz w:val="31"/>
          <w:szCs w:val="31"/>
          <w14:textOutline w14:w="5791" w14:cap="sq" w14:cmpd="sng" w14:algn="ctr">
            <w14:solidFill>
              <w14:srgbClr w14:val="000000"/>
            </w14:solidFill>
            <w14:prstDash w14:val="solid"/>
            <w14:bevel/>
          </w14:textOutline>
        </w:rPr>
      </w:pPr>
      <w:bookmarkStart w:id="46" w:name="_Toc11691_WPSOffice_Level2"/>
    </w:p>
    <w:p>
      <w:pPr>
        <w:pStyle w:val="94"/>
        <w:ind w:firstLine="0" w:firstLineChars="0"/>
      </w:pPr>
      <w:bookmarkStart w:id="47" w:name="_Toc134614399"/>
      <w:bookmarkStart w:id="48" w:name="_Toc134614504"/>
      <w:bookmarkStart w:id="49" w:name="_Toc134614263"/>
      <w:r>
        <w:rPr>
          <w:rFonts w:hint="eastAsia"/>
        </w:rPr>
        <w:t>（四）综合素质训练</w:t>
      </w:r>
      <w:bookmarkEnd w:id="46"/>
      <w:bookmarkEnd w:id="47"/>
      <w:bookmarkEnd w:id="48"/>
      <w:bookmarkEnd w:id="49"/>
    </w:p>
    <w:p>
      <w:pPr>
        <w:spacing w:line="430" w:lineRule="auto"/>
        <w:rPr>
          <w:rFonts w:ascii="楷体" w:hAnsi="楷体" w:eastAsia="楷体" w:cs="楷体"/>
          <w:spacing w:val="24"/>
          <w:sz w:val="20"/>
          <w:szCs w:val="20"/>
          <w14:textOutline w14:w="5791" w14:cap="sq" w14:cmpd="sng" w14:algn="ctr">
            <w14:solidFill>
              <w14:srgbClr w14:val="000000"/>
            </w14:solidFill>
            <w14:prstDash w14:val="solid"/>
            <w14:bevel/>
          </w14:textOutline>
        </w:rPr>
      </w:pPr>
      <w:r>
        <w:rPr>
          <w:rFonts w:hint="eastAsia" w:ascii="楷体" w:hAnsi="楷体" w:eastAsia="楷体" w:cs="楷体"/>
          <w:spacing w:val="24"/>
          <w:sz w:val="20"/>
          <w:szCs w:val="20"/>
          <w14:textOutline w14:w="5791" w14:cap="sq" w14:cmpd="sng" w14:algn="ctr">
            <w14:solidFill>
              <w14:srgbClr w14:val="000000"/>
            </w14:solidFill>
            <w14:prstDash w14:val="solid"/>
            <w14:bevel/>
          </w14:textOutline>
        </w:rPr>
        <w:t>（详细见《大学生综合素质教育分获取项目表》）</w:t>
      </w:r>
    </w:p>
    <w:tbl>
      <w:tblPr>
        <w:tblStyle w:val="17"/>
        <w:tblpPr w:leftFromText="180" w:rightFromText="180" w:vertAnchor="text" w:horzAnchor="page" w:tblpX="784" w:tblpY="398"/>
        <w:tblOverlap w:val="never"/>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347"/>
        <w:gridCol w:w="1358"/>
        <w:gridCol w:w="1177"/>
        <w:gridCol w:w="842"/>
        <w:gridCol w:w="1030"/>
        <w:gridCol w:w="1255"/>
        <w:gridCol w:w="729"/>
        <w:gridCol w:w="121"/>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素质模块</w:t>
            </w:r>
          </w:p>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名称</w:t>
            </w:r>
          </w:p>
        </w:tc>
        <w:tc>
          <w:tcPr>
            <w:tcW w:w="2307" w:type="pct"/>
            <w:gridSpan w:val="4"/>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项目名称</w:t>
            </w:r>
          </w:p>
        </w:tc>
        <w:tc>
          <w:tcPr>
            <w:tcW w:w="503"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素质教育分/项</w:t>
            </w:r>
          </w:p>
        </w:tc>
        <w:tc>
          <w:tcPr>
            <w:tcW w:w="613"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考核</w:t>
            </w:r>
          </w:p>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要点</w:t>
            </w:r>
          </w:p>
        </w:tc>
        <w:tc>
          <w:tcPr>
            <w:tcW w:w="356" w:type="pct"/>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学期安排</w:t>
            </w:r>
          </w:p>
        </w:tc>
        <w:tc>
          <w:tcPr>
            <w:tcW w:w="615" w:type="pct"/>
            <w:gridSpan w:val="2"/>
            <w:vAlign w:val="center"/>
          </w:tcPr>
          <w:p>
            <w:pPr>
              <w:spacing w:before="108"/>
              <w:ind w:left="120" w:right="104" w:firstLine="2"/>
              <w:jc w:val="center"/>
              <w:rPr>
                <w:rFonts w:ascii="仿宋" w:hAnsi="仿宋" w:eastAsia="仿宋" w:cs="仿宋"/>
                <w:spacing w:val="3"/>
                <w:sz w:val="23"/>
                <w:szCs w:val="23"/>
                <w14:textOutline w14:w="4356" w14:cap="sq" w14:cmpd="sng" w14:algn="ctr">
                  <w14:solidFill>
                    <w14:srgbClr w14:val="000000"/>
                  </w14:solidFill>
                  <w14:prstDash w14:val="solid"/>
                  <w14:bevel/>
                </w14:textOutline>
              </w:rPr>
            </w:pPr>
            <w:r>
              <w:rPr>
                <w:rFonts w:hint="eastAsia" w:ascii="仿宋" w:hAnsi="仿宋" w:eastAsia="仿宋" w:cs="仿宋"/>
                <w:spacing w:val="3"/>
                <w:sz w:val="23"/>
                <w:szCs w:val="23"/>
                <w14:textOutline w14:w="4356" w14:cap="sq" w14:cmpd="sng" w14:algn="ctr">
                  <w14:solidFill>
                    <w14:srgbClr w14:val="000000"/>
                  </w14:solidFill>
                  <w14:prstDash w14:val="solid"/>
                  <w14:bevel/>
                </w14:textOutli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思想</w:t>
            </w:r>
          </w:p>
          <w:p>
            <w:pPr>
              <w:jc w:val="center"/>
              <w:rPr>
                <w:rFonts w:ascii="仿宋" w:hAnsi="仿宋" w:eastAsia="仿宋"/>
                <w:bCs/>
              </w:rPr>
            </w:pPr>
            <w:r>
              <w:rPr>
                <w:rFonts w:hint="eastAsia" w:ascii="仿宋" w:hAnsi="仿宋" w:eastAsia="仿宋"/>
                <w:bCs/>
              </w:rPr>
              <w:t>素质</w:t>
            </w:r>
          </w:p>
          <w:p>
            <w:pPr>
              <w:jc w:val="center"/>
              <w:rPr>
                <w:rFonts w:ascii="仿宋" w:hAnsi="仿宋" w:eastAsia="仿宋"/>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项目名称</w:t>
            </w:r>
          </w:p>
        </w:tc>
        <w:tc>
          <w:tcPr>
            <w:tcW w:w="663" w:type="pct"/>
            <w:vAlign w:val="center"/>
          </w:tcPr>
          <w:p>
            <w:pPr>
              <w:spacing w:line="360" w:lineRule="exact"/>
              <w:jc w:val="center"/>
              <w:rPr>
                <w:rFonts w:ascii="仿宋" w:hAnsi="仿宋" w:eastAsia="仿宋"/>
                <w:bCs/>
              </w:rPr>
            </w:pPr>
            <w:r>
              <w:rPr>
                <w:rFonts w:hint="eastAsia" w:ascii="仿宋" w:hAnsi="仿宋" w:eastAsia="仿宋"/>
                <w:bCs/>
              </w:rPr>
              <w:t>具体内容</w:t>
            </w:r>
          </w:p>
        </w:tc>
        <w:tc>
          <w:tcPr>
            <w:tcW w:w="985" w:type="pct"/>
            <w:gridSpan w:val="2"/>
            <w:vAlign w:val="center"/>
          </w:tcPr>
          <w:p>
            <w:pPr>
              <w:spacing w:line="360" w:lineRule="exact"/>
              <w:jc w:val="center"/>
              <w:rPr>
                <w:rFonts w:ascii="仿宋" w:hAnsi="仿宋" w:eastAsia="仿宋"/>
                <w:bCs/>
              </w:rPr>
            </w:pPr>
            <w:r>
              <w:rPr>
                <w:rFonts w:hint="eastAsia" w:ascii="仿宋" w:hAnsi="仿宋" w:eastAsia="仿宋"/>
                <w:bCs/>
              </w:rPr>
              <w:t>活动与形式</w:t>
            </w:r>
          </w:p>
        </w:tc>
        <w:tc>
          <w:tcPr>
            <w:tcW w:w="503" w:type="pct"/>
            <w:vAlign w:val="center"/>
          </w:tcPr>
          <w:p>
            <w:pPr>
              <w:jc w:val="center"/>
              <w:rPr>
                <w:rFonts w:ascii="仿宋" w:hAnsi="仿宋" w:eastAsia="仿宋"/>
              </w:rPr>
            </w:pPr>
            <w:r>
              <w:rPr>
                <w:rFonts w:hint="eastAsia" w:ascii="仿宋" w:hAnsi="仿宋" w:eastAsia="仿宋"/>
                <w:bCs/>
              </w:rPr>
              <w:t xml:space="preserve"> </w:t>
            </w:r>
          </w:p>
        </w:tc>
        <w:tc>
          <w:tcPr>
            <w:tcW w:w="613" w:type="pct"/>
            <w:vMerge w:val="restart"/>
            <w:vAlign w:val="center"/>
          </w:tcPr>
          <w:p>
            <w:pPr>
              <w:jc w:val="center"/>
              <w:rPr>
                <w:rFonts w:ascii="仿宋" w:hAnsi="仿宋" w:eastAsia="仿宋"/>
                <w:bCs/>
              </w:rPr>
            </w:pPr>
            <w:r>
              <w:rPr>
                <w:rFonts w:hint="eastAsia" w:ascii="仿宋" w:hAnsi="仿宋" w:eastAsia="仿宋"/>
              </w:rPr>
              <w:t>活动感悟50-100字</w:t>
            </w:r>
          </w:p>
        </w:tc>
        <w:tc>
          <w:tcPr>
            <w:tcW w:w="356" w:type="pct"/>
            <w:vMerge w:val="restart"/>
            <w:vAlign w:val="center"/>
          </w:tcPr>
          <w:p>
            <w:pPr>
              <w:jc w:val="center"/>
              <w:rPr>
                <w:rFonts w:ascii="仿宋" w:hAnsi="仿宋" w:eastAsia="仿宋"/>
                <w:bCs/>
              </w:rPr>
            </w:pPr>
          </w:p>
          <w:p>
            <w:pPr>
              <w:jc w:val="center"/>
              <w:rPr>
                <w:rFonts w:ascii="仿宋" w:hAnsi="仿宋" w:eastAsia="仿宋"/>
                <w:bCs/>
              </w:rPr>
            </w:pPr>
            <w:r>
              <w:rPr>
                <w:rFonts w:hint="eastAsia" w:ascii="仿宋" w:hAnsi="仿宋" w:eastAsia="仿宋"/>
                <w:bCs/>
              </w:rPr>
              <w:t>1-4</w:t>
            </w:r>
          </w:p>
          <w:p>
            <w:pPr>
              <w:jc w:val="center"/>
              <w:rPr>
                <w:rFonts w:ascii="仿宋" w:hAnsi="仿宋" w:eastAsia="仿宋"/>
                <w:bCs/>
              </w:rPr>
            </w:pPr>
          </w:p>
        </w:tc>
        <w:tc>
          <w:tcPr>
            <w:tcW w:w="615" w:type="pct"/>
            <w:gridSpan w:val="2"/>
            <w:vMerge w:val="restart"/>
            <w:vAlign w:val="center"/>
          </w:tcPr>
          <w:p>
            <w:pPr>
              <w:jc w:val="center"/>
              <w:rPr>
                <w:rFonts w:ascii="仿宋" w:hAnsi="仿宋" w:eastAsia="仿宋"/>
                <w:bCs/>
              </w:rPr>
            </w:pPr>
            <w:r>
              <w:rPr>
                <w:rFonts w:hint="eastAsia" w:ascii="仿宋" w:hAnsi="仿宋" w:eastAsia="仿宋"/>
                <w:bCs/>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602" w:type="pct"/>
            <w:vMerge w:val="continue"/>
            <w:vAlign w:val="center"/>
          </w:tcPr>
          <w:p>
            <w:pPr>
              <w:jc w:val="center"/>
              <w:rPr>
                <w:rFonts w:ascii="仿宋" w:hAnsi="仿宋" w:eastAsia="仿宋"/>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思想素质类活动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爱国、理想世界观、人生观、价值观、集体主义、红船精神、井冈山精神、长征精神、改革开放精神、女排精神、抗疫精神、蒙古马精神</w:t>
            </w:r>
          </w:p>
        </w:tc>
        <w:tc>
          <w:tcPr>
            <w:tcW w:w="575" w:type="pct"/>
            <w:vAlign w:val="center"/>
          </w:tcPr>
          <w:p>
            <w:pPr>
              <w:spacing w:line="360" w:lineRule="exact"/>
              <w:jc w:val="center"/>
              <w:rPr>
                <w:rFonts w:ascii="仿宋" w:hAnsi="仿宋" w:eastAsia="仿宋"/>
                <w:bCs/>
              </w:rPr>
            </w:pPr>
            <w:r>
              <w:rPr>
                <w:rFonts w:hint="eastAsia" w:ascii="仿宋" w:hAnsi="仿宋" w:eastAsia="仿宋"/>
                <w:bCs/>
              </w:rPr>
              <w:t>红色故事会、民族团结故事会、参观走访....</w:t>
            </w:r>
          </w:p>
        </w:tc>
        <w:tc>
          <w:tcPr>
            <w:tcW w:w="410" w:type="pct"/>
            <w:vMerge w:val="restart"/>
            <w:vAlign w:val="center"/>
          </w:tcPr>
          <w:p>
            <w:pPr>
              <w:spacing w:line="360" w:lineRule="exact"/>
              <w:jc w:val="center"/>
              <w:rPr>
                <w:rFonts w:ascii="仿宋" w:hAnsi="仿宋" w:eastAsia="仿宋"/>
                <w:bCs/>
              </w:rPr>
            </w:pPr>
            <w:r>
              <w:rPr>
                <w:rFonts w:hint="eastAsia" w:ascii="仿宋" w:hAnsi="仿宋" w:eastAsia="仿宋"/>
                <w:bCs/>
              </w:rPr>
              <w:t>演讲辩论征文微视频、美篇与本专业行业结合的其他形式，等形式多样的活动</w:t>
            </w:r>
          </w:p>
        </w:tc>
        <w:tc>
          <w:tcPr>
            <w:tcW w:w="503" w:type="pct"/>
            <w:vAlign w:val="center"/>
          </w:tcPr>
          <w:p>
            <w:pPr>
              <w:jc w:val="center"/>
              <w:rPr>
                <w:rFonts w:ascii="仿宋" w:hAnsi="仿宋" w:eastAsia="仿宋"/>
                <w:bCs/>
              </w:rPr>
            </w:pPr>
            <w:r>
              <w:rPr>
                <w:rFonts w:hint="eastAsia" w:ascii="仿宋" w:hAnsi="仿宋" w:eastAsia="仿宋"/>
                <w:bCs/>
              </w:rPr>
              <w:t>5</w:t>
            </w:r>
          </w:p>
        </w:tc>
        <w:tc>
          <w:tcPr>
            <w:tcW w:w="613" w:type="pct"/>
            <w:vMerge w:val="continue"/>
            <w:vAlign w:val="center"/>
          </w:tcPr>
          <w:p>
            <w:pPr>
              <w:jc w:val="center"/>
              <w:rPr>
                <w:rFonts w:ascii="仿宋" w:hAnsi="仿宋" w:eastAsia="仿宋"/>
              </w:rPr>
            </w:pPr>
          </w:p>
        </w:tc>
        <w:tc>
          <w:tcPr>
            <w:tcW w:w="356" w:type="pct"/>
            <w:vMerge w:val="continue"/>
            <w:vAlign w:val="center"/>
          </w:tcPr>
          <w:p>
            <w:pPr>
              <w:jc w:val="center"/>
              <w:rPr>
                <w:rFonts w:ascii="仿宋" w:hAnsi="仿宋" w:eastAsia="仿宋"/>
                <w:bCs/>
              </w:rPr>
            </w:pPr>
          </w:p>
        </w:tc>
        <w:tc>
          <w:tcPr>
            <w:tcW w:w="615" w:type="pct"/>
            <w:gridSpan w:val="2"/>
            <w:vMerge w:val="continue"/>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Merge w:val="continue"/>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法律素质类活动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道路交通安全法</w:t>
            </w:r>
          </w:p>
          <w:p>
            <w:pPr>
              <w:spacing w:line="360" w:lineRule="exact"/>
              <w:jc w:val="center"/>
              <w:rPr>
                <w:rFonts w:ascii="仿宋" w:hAnsi="仿宋" w:eastAsia="仿宋"/>
                <w:bCs/>
              </w:rPr>
            </w:pPr>
            <w:r>
              <w:rPr>
                <w:rFonts w:hint="eastAsia" w:ascii="仿宋" w:hAnsi="仿宋" w:eastAsia="仿宋"/>
                <w:bCs/>
              </w:rPr>
              <w:t>国家安全法网络安全、反诈骗...</w:t>
            </w:r>
          </w:p>
        </w:tc>
        <w:tc>
          <w:tcPr>
            <w:tcW w:w="575" w:type="pct"/>
            <w:vAlign w:val="center"/>
          </w:tcPr>
          <w:p>
            <w:pPr>
              <w:spacing w:line="360" w:lineRule="exact"/>
              <w:jc w:val="center"/>
              <w:rPr>
                <w:rFonts w:ascii="仿宋" w:hAnsi="仿宋" w:eastAsia="仿宋"/>
                <w:bCs/>
              </w:rPr>
            </w:pPr>
            <w:r>
              <w:rPr>
                <w:rFonts w:hint="eastAsia" w:ascii="仿宋" w:hAnsi="仿宋" w:eastAsia="仿宋"/>
                <w:bCs/>
              </w:rPr>
              <w:t>上街宣传、模拟法庭、法庭观摩...</w:t>
            </w:r>
          </w:p>
        </w:tc>
        <w:tc>
          <w:tcPr>
            <w:tcW w:w="410" w:type="pct"/>
            <w:vMerge w:val="continue"/>
            <w:vAlign w:val="center"/>
          </w:tcPr>
          <w:p>
            <w:pPr>
              <w:spacing w:line="360" w:lineRule="exact"/>
              <w:jc w:val="center"/>
              <w:rPr>
                <w:rFonts w:ascii="仿宋" w:hAnsi="仿宋" w:eastAsia="仿宋"/>
                <w:bCs/>
              </w:rPr>
            </w:pPr>
          </w:p>
        </w:tc>
        <w:tc>
          <w:tcPr>
            <w:tcW w:w="503" w:type="pct"/>
            <w:vAlign w:val="center"/>
          </w:tcPr>
          <w:p>
            <w:pPr>
              <w:jc w:val="center"/>
              <w:rPr>
                <w:rFonts w:ascii="仿宋" w:hAnsi="仿宋" w:eastAsia="仿宋"/>
              </w:rPr>
            </w:pPr>
            <w:r>
              <w:rPr>
                <w:rFonts w:ascii="仿宋" w:hAnsi="仿宋" w:eastAsia="仿宋"/>
                <w:bCs/>
              </w:rPr>
              <w:t>5</w:t>
            </w:r>
          </w:p>
        </w:tc>
        <w:tc>
          <w:tcPr>
            <w:tcW w:w="613" w:type="pct"/>
            <w:vAlign w:val="center"/>
          </w:tcPr>
          <w:p>
            <w:pPr>
              <w:jc w:val="center"/>
              <w:rPr>
                <w:rFonts w:ascii="仿宋" w:hAnsi="仿宋" w:eastAsia="仿宋"/>
              </w:rPr>
            </w:pPr>
            <w:r>
              <w:rPr>
                <w:rFonts w:hint="eastAsia" w:ascii="仿宋" w:hAnsi="仿宋" w:eastAsia="仿宋"/>
              </w:rPr>
              <w:t>参与活动主题内容</w:t>
            </w:r>
          </w:p>
        </w:tc>
        <w:tc>
          <w:tcPr>
            <w:tcW w:w="356" w:type="pct"/>
            <w:vMerge w:val="continue"/>
            <w:vAlign w:val="center"/>
          </w:tcPr>
          <w:p>
            <w:pPr>
              <w:jc w:val="center"/>
              <w:rPr>
                <w:rFonts w:ascii="仿宋" w:hAnsi="仿宋" w:eastAsia="仿宋"/>
                <w:b/>
                <w:bCs/>
              </w:rPr>
            </w:pPr>
          </w:p>
        </w:tc>
        <w:tc>
          <w:tcPr>
            <w:tcW w:w="615" w:type="pct"/>
            <w:gridSpan w:val="2"/>
            <w:vMerge w:val="continue"/>
            <w:vAlign w:val="center"/>
          </w:tcPr>
          <w:p>
            <w:pPr>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02" w:type="pct"/>
            <w:vMerge w:val="continue"/>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 w:hAnsi="仿宋" w:eastAsia="仿宋"/>
                <w:bCs/>
              </w:rPr>
            </w:pPr>
            <w:r>
              <w:rPr>
                <w:rFonts w:hint="eastAsia" w:ascii="仿宋" w:hAnsi="仿宋" w:eastAsia="仿宋"/>
                <w:bCs/>
              </w:rPr>
              <w:t>政治素质类活动</w:t>
            </w:r>
          </w:p>
        </w:tc>
        <w:tc>
          <w:tcPr>
            <w:tcW w:w="663" w:type="pct"/>
            <w:vAlign w:val="center"/>
          </w:tcPr>
          <w:p>
            <w:pPr>
              <w:spacing w:line="360" w:lineRule="exact"/>
              <w:jc w:val="center"/>
              <w:rPr>
                <w:rFonts w:ascii="仿宋" w:hAnsi="仿宋" w:eastAsia="仿宋"/>
                <w:bCs/>
              </w:rPr>
            </w:pPr>
            <w:r>
              <w:rPr>
                <w:rFonts w:hint="eastAsia" w:ascii="仿宋" w:hAnsi="仿宋" w:eastAsia="仿宋"/>
                <w:bCs/>
              </w:rPr>
              <w:t>国际国内民主、法治、选举、制度</w:t>
            </w:r>
          </w:p>
        </w:tc>
        <w:tc>
          <w:tcPr>
            <w:tcW w:w="575" w:type="pct"/>
            <w:vAlign w:val="center"/>
          </w:tcPr>
          <w:p>
            <w:pPr>
              <w:spacing w:line="360" w:lineRule="exact"/>
              <w:jc w:val="center"/>
              <w:rPr>
                <w:rFonts w:ascii="仿宋" w:hAnsi="仿宋" w:eastAsia="仿宋"/>
                <w:bCs/>
              </w:rPr>
            </w:pPr>
            <w:r>
              <w:rPr>
                <w:rFonts w:hint="eastAsia" w:ascii="仿宋" w:hAnsi="仿宋" w:eastAsia="仿宋"/>
                <w:bCs/>
              </w:rPr>
              <w:t>观看视频、大学生宣讲、班级模拟演示....</w:t>
            </w:r>
          </w:p>
        </w:tc>
        <w:tc>
          <w:tcPr>
            <w:tcW w:w="410" w:type="pct"/>
            <w:vMerge w:val="continue"/>
            <w:vAlign w:val="center"/>
          </w:tcPr>
          <w:p>
            <w:pPr>
              <w:spacing w:line="360" w:lineRule="exact"/>
              <w:jc w:val="center"/>
              <w:rPr>
                <w:rFonts w:ascii="仿宋" w:hAnsi="仿宋" w:eastAsia="仿宋"/>
                <w:bCs/>
              </w:rPr>
            </w:pP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rPr>
            </w:pPr>
            <w:r>
              <w:rPr>
                <w:rFonts w:hint="eastAsia" w:ascii="仿宋" w:hAnsi="仿宋" w:eastAsia="仿宋"/>
              </w:rPr>
              <w:t>活动照片</w:t>
            </w:r>
          </w:p>
        </w:tc>
        <w:tc>
          <w:tcPr>
            <w:tcW w:w="356" w:type="pct"/>
            <w:vMerge w:val="continue"/>
            <w:vAlign w:val="center"/>
          </w:tcPr>
          <w:p>
            <w:pPr>
              <w:spacing w:line="360" w:lineRule="exact"/>
              <w:jc w:val="center"/>
              <w:rPr>
                <w:rFonts w:ascii="仿宋" w:hAnsi="仿宋" w:eastAsia="仿宋"/>
                <w:b/>
                <w:bCs/>
              </w:rPr>
            </w:pPr>
          </w:p>
        </w:tc>
        <w:tc>
          <w:tcPr>
            <w:tcW w:w="615" w:type="pct"/>
            <w:gridSpan w:val="2"/>
            <w:vMerge w:val="continue"/>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602" w:type="pct"/>
            <w:vAlign w:val="center"/>
          </w:tcPr>
          <w:p>
            <w:pPr>
              <w:spacing w:line="360" w:lineRule="exact"/>
              <w:jc w:val="center"/>
              <w:rPr>
                <w:rFonts w:ascii="仿宋" w:hAnsi="仿宋" w:eastAsia="仿宋"/>
                <w:b/>
                <w:bCs/>
              </w:rPr>
            </w:pPr>
          </w:p>
        </w:tc>
        <w:tc>
          <w:tcPr>
            <w:tcW w:w="658" w:type="pct"/>
            <w:vAlign w:val="center"/>
          </w:tcPr>
          <w:p>
            <w:pPr>
              <w:spacing w:line="360" w:lineRule="exact"/>
              <w:jc w:val="center"/>
              <w:rPr>
                <w:rFonts w:ascii="仿宋_GB2312" w:hAnsi="宋体" w:eastAsia="仿宋_GB2312"/>
                <w:bCs/>
              </w:rPr>
            </w:pPr>
            <w:r>
              <w:rPr>
                <w:rFonts w:hint="eastAsia" w:ascii="仿宋_GB2312" w:hAnsi="宋体" w:eastAsia="仿宋_GB2312"/>
                <w:bCs/>
              </w:rPr>
              <w:t>道德素质类活动</w:t>
            </w:r>
          </w:p>
        </w:tc>
        <w:tc>
          <w:tcPr>
            <w:tcW w:w="663" w:type="pct"/>
            <w:vAlign w:val="center"/>
          </w:tcPr>
          <w:p>
            <w:pPr>
              <w:spacing w:line="360" w:lineRule="exact"/>
              <w:jc w:val="center"/>
              <w:rPr>
                <w:rFonts w:ascii="仿宋_GB2312" w:hAnsi="宋体" w:eastAsia="仿宋_GB2312"/>
                <w:bCs/>
              </w:rPr>
            </w:pPr>
            <w:r>
              <w:rPr>
                <w:rFonts w:hint="eastAsia" w:ascii="仿宋_GB2312" w:hAnsi="宋体" w:eastAsia="仿宋_GB2312"/>
                <w:bCs/>
              </w:rPr>
              <w:t>社会公德</w:t>
            </w:r>
          </w:p>
          <w:p>
            <w:pPr>
              <w:spacing w:line="360" w:lineRule="exact"/>
              <w:jc w:val="center"/>
              <w:rPr>
                <w:rFonts w:ascii="仿宋_GB2312" w:hAnsi="宋体" w:eastAsia="仿宋_GB2312"/>
                <w:bCs/>
              </w:rPr>
            </w:pPr>
            <w:r>
              <w:rPr>
                <w:rFonts w:hint="eastAsia" w:ascii="仿宋_GB2312" w:hAnsi="宋体" w:eastAsia="仿宋_GB2312"/>
                <w:bCs/>
              </w:rPr>
              <w:t>职业道德</w:t>
            </w:r>
          </w:p>
          <w:p>
            <w:pPr>
              <w:spacing w:line="360" w:lineRule="exact"/>
              <w:jc w:val="center"/>
              <w:rPr>
                <w:rFonts w:ascii="仿宋_GB2312" w:hAnsi="宋体" w:eastAsia="仿宋_GB2312"/>
                <w:bCs/>
              </w:rPr>
            </w:pPr>
            <w:r>
              <w:rPr>
                <w:rFonts w:hint="eastAsia" w:ascii="仿宋_GB2312" w:hAnsi="宋体" w:eastAsia="仿宋_GB2312"/>
                <w:bCs/>
              </w:rPr>
              <w:t>家庭美德</w:t>
            </w:r>
          </w:p>
          <w:p>
            <w:pPr>
              <w:spacing w:line="360" w:lineRule="exact"/>
              <w:jc w:val="center"/>
              <w:rPr>
                <w:rFonts w:ascii="仿宋_GB2312" w:hAnsi="宋体" w:eastAsia="仿宋_GB2312"/>
                <w:bCs/>
              </w:rPr>
            </w:pPr>
            <w:r>
              <w:rPr>
                <w:rFonts w:hint="eastAsia" w:ascii="仿宋_GB2312" w:hAnsi="宋体" w:eastAsia="仿宋_GB2312"/>
                <w:bCs/>
              </w:rPr>
              <w:t>个人品德</w:t>
            </w:r>
          </w:p>
        </w:tc>
        <w:tc>
          <w:tcPr>
            <w:tcW w:w="575" w:type="pct"/>
            <w:vAlign w:val="center"/>
          </w:tcPr>
          <w:p>
            <w:pPr>
              <w:spacing w:line="360" w:lineRule="exact"/>
              <w:jc w:val="center"/>
              <w:rPr>
                <w:rFonts w:ascii="仿宋_GB2312" w:hAnsi="宋体" w:eastAsia="仿宋_GB2312"/>
                <w:bCs/>
              </w:rPr>
            </w:pPr>
            <w:r>
              <w:rPr>
                <w:rFonts w:hint="eastAsia" w:ascii="仿宋_GB2312" w:hAnsi="宋体" w:eastAsia="仿宋_GB2312"/>
                <w:bCs/>
              </w:rPr>
              <w:t>文明图片展、礼仪训练、道德体验、志愿活动.....</w:t>
            </w:r>
          </w:p>
        </w:tc>
        <w:tc>
          <w:tcPr>
            <w:tcW w:w="410" w:type="pct"/>
            <w:vAlign w:val="center"/>
          </w:tcPr>
          <w:p>
            <w:pPr>
              <w:spacing w:line="360" w:lineRule="exact"/>
              <w:jc w:val="center"/>
              <w:rPr>
                <w:rFonts w:ascii="仿宋_GB2312" w:hAnsi="宋体" w:eastAsia="仿宋_GB2312"/>
                <w:bCs/>
              </w:rPr>
            </w:pPr>
          </w:p>
        </w:tc>
        <w:tc>
          <w:tcPr>
            <w:tcW w:w="503" w:type="pct"/>
            <w:vAlign w:val="center"/>
          </w:tcPr>
          <w:p>
            <w:pPr>
              <w:spacing w:line="360" w:lineRule="exact"/>
              <w:jc w:val="center"/>
            </w:pPr>
            <w:r>
              <w:rPr>
                <w:rFonts w:ascii="仿宋_GB2312" w:eastAsia="仿宋_GB2312"/>
                <w:bCs/>
              </w:rPr>
              <w:t>5</w:t>
            </w:r>
          </w:p>
        </w:tc>
        <w:tc>
          <w:tcPr>
            <w:tcW w:w="613" w:type="pct"/>
            <w:vAlign w:val="center"/>
          </w:tcPr>
          <w:p>
            <w:pPr>
              <w:spacing w:line="360" w:lineRule="exact"/>
              <w:jc w:val="center"/>
              <w:rPr>
                <w:rFonts w:ascii="仿宋_GB2312" w:eastAsia="仿宋_GB2312"/>
              </w:rPr>
            </w:pPr>
            <w:r>
              <w:rPr>
                <w:rFonts w:hint="eastAsia" w:ascii="仿宋_GB2312" w:eastAsia="仿宋_GB2312"/>
                <w:bCs/>
              </w:rPr>
              <w:t>活动时间与地点</w:t>
            </w:r>
          </w:p>
        </w:tc>
        <w:tc>
          <w:tcPr>
            <w:tcW w:w="356" w:type="pct"/>
            <w:vAlign w:val="center"/>
          </w:tcPr>
          <w:p>
            <w:pPr>
              <w:spacing w:line="360" w:lineRule="exact"/>
              <w:jc w:val="center"/>
              <w:rPr>
                <w:rFonts w:ascii="仿宋" w:hAnsi="仿宋" w:eastAsia="仿宋"/>
                <w:b/>
                <w:bCs/>
              </w:rPr>
            </w:pPr>
          </w:p>
        </w:tc>
        <w:tc>
          <w:tcPr>
            <w:tcW w:w="615" w:type="pct"/>
            <w:gridSpan w:val="2"/>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000" w:type="pct"/>
            <w:gridSpan w:val="10"/>
            <w:vAlign w:val="center"/>
          </w:tcPr>
          <w:p>
            <w:pPr>
              <w:spacing w:line="360" w:lineRule="exact"/>
              <w:rPr>
                <w:rFonts w:ascii="仿宋" w:hAnsi="仿宋" w:eastAsia="仿宋"/>
                <w:b/>
                <w:bCs/>
              </w:rPr>
            </w:pPr>
            <w:r>
              <w:rPr>
                <w:rFonts w:hint="eastAsia" w:ascii="仿宋" w:hAnsi="仿宋" w:eastAsia="仿宋"/>
                <w:b/>
                <w:bCs/>
                <w:sz w:val="24"/>
              </w:rPr>
              <w:t>思想素质教育分/学分获取办法</w:t>
            </w:r>
            <w:r>
              <w:rPr>
                <w:rFonts w:hint="eastAsia" w:ascii="仿宋" w:hAnsi="仿宋" w:eastAsia="仿宋"/>
                <w:bCs/>
              </w:rPr>
              <w:t>：</w:t>
            </w:r>
            <w:r>
              <w:rPr>
                <w:rFonts w:ascii="仿宋" w:hAnsi="仿宋" w:eastAsia="仿宋"/>
                <w:b/>
                <w:bCs/>
              </w:rPr>
              <w:t xml:space="preserve"> </w:t>
            </w:r>
            <w:r>
              <w:rPr>
                <w:rFonts w:hint="eastAsia" w:ascii="仿宋" w:hAnsi="仿宋" w:eastAsia="仿宋" w:cs="仿宋"/>
                <w:bCs/>
                <w:snapToGrid/>
                <w:color w:val="auto"/>
                <w:kern w:val="2"/>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20个素质教育分可认定综合素质教育课程1学分，最高认定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jc w:val="center"/>
              <w:rPr>
                <w:rFonts w:ascii="仿宋" w:hAnsi="仿宋" w:eastAsia="仿宋"/>
                <w:bCs/>
              </w:rPr>
            </w:pPr>
            <w:r>
              <w:rPr>
                <w:rFonts w:hint="eastAsia" w:ascii="仿宋" w:hAnsi="仿宋" w:eastAsia="仿宋"/>
                <w:bCs/>
              </w:rPr>
              <w:t>文化</w:t>
            </w:r>
          </w:p>
          <w:p>
            <w:pPr>
              <w:spacing w:line="360" w:lineRule="exact"/>
              <w:jc w:val="center"/>
              <w:rPr>
                <w:rFonts w:ascii="仿宋" w:hAnsi="仿宋" w:eastAsia="仿宋"/>
                <w:bCs/>
              </w:rPr>
            </w:pPr>
            <w:r>
              <w:rPr>
                <w:rFonts w:hint="eastAsia" w:ascii="仿宋" w:hAnsi="仿宋" w:eastAsia="仿宋"/>
                <w:bCs/>
              </w:rPr>
              <w:t>素质</w:t>
            </w:r>
          </w:p>
          <w:p>
            <w:pPr>
              <w:spacing w:line="360" w:lineRule="exact"/>
              <w:rPr>
                <w:rFonts w:ascii="仿宋" w:hAnsi="仿宋" w:eastAsia="仿宋"/>
                <w:bCs/>
              </w:rPr>
            </w:pPr>
            <w:r>
              <w:rPr>
                <w:rFonts w:hint="eastAsia" w:ascii="仿宋" w:hAnsi="仿宋" w:eastAsia="仿宋"/>
                <w:bCs/>
              </w:rPr>
              <w:t>（智）</w:t>
            </w:r>
          </w:p>
        </w:tc>
        <w:tc>
          <w:tcPr>
            <w:tcW w:w="2307" w:type="pct"/>
            <w:gridSpan w:val="4"/>
          </w:tcPr>
          <w:p>
            <w:pPr>
              <w:spacing w:line="360" w:lineRule="exact"/>
              <w:jc w:val="center"/>
              <w:rPr>
                <w:rFonts w:ascii="仿宋" w:hAnsi="仿宋" w:eastAsia="仿宋"/>
                <w:bCs/>
              </w:rPr>
            </w:pPr>
            <w:r>
              <w:rPr>
                <w:rFonts w:hint="eastAsia" w:ascii="仿宋" w:hAnsi="仿宋" w:eastAsia="仿宋"/>
                <w:bCs/>
              </w:rPr>
              <w:t>国学讲座</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6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美术、书法、摄影展</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艺术比赛：围棋、书法、舞蹈、茶艺等</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非遗创作：树皮画</w:t>
            </w:r>
          </w:p>
          <w:p>
            <w:pPr>
              <w:spacing w:line="360" w:lineRule="exact"/>
              <w:jc w:val="center"/>
              <w:rPr>
                <w:rFonts w:ascii="仿宋" w:hAnsi="仿宋" w:eastAsia="仿宋"/>
                <w:bCs/>
              </w:rPr>
            </w:pPr>
            <w:r>
              <w:rPr>
                <w:rFonts w:hint="eastAsia" w:ascii="仿宋" w:hAnsi="仿宋" w:eastAsia="仿宋"/>
                <w:bCs/>
              </w:rPr>
              <w:t>非遗艺术：四胡、马头琴、呼麦、剪纸、刺绣、书法、围棋等</w:t>
            </w:r>
          </w:p>
        </w:tc>
        <w:tc>
          <w:tcPr>
            <w:tcW w:w="503" w:type="pct"/>
            <w:vAlign w:val="center"/>
          </w:tcPr>
          <w:p>
            <w:pPr>
              <w:spacing w:line="360" w:lineRule="exact"/>
              <w:jc w:val="center"/>
              <w:rPr>
                <w:rFonts w:ascii="仿宋" w:hAnsi="仿宋" w:eastAsia="仿宋"/>
              </w:rPr>
            </w:pPr>
            <w:r>
              <w:rPr>
                <w:rFonts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参加学习成绩合格</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专业能力大赛：大学生辩论赛、主持人大赛、演讲比赛等</w:t>
            </w:r>
          </w:p>
        </w:tc>
        <w:tc>
          <w:tcPr>
            <w:tcW w:w="503" w:type="pct"/>
            <w:vAlign w:val="center"/>
          </w:tcPr>
          <w:p>
            <w:pPr>
              <w:spacing w:line="360" w:lineRule="exact"/>
              <w:jc w:val="center"/>
              <w:rPr>
                <w:rFonts w:ascii="仿宋" w:hAnsi="仿宋" w:eastAsia="仿宋"/>
                <w:bCs/>
              </w:rPr>
            </w:pPr>
            <w:r>
              <w:rPr>
                <w:rFonts w:hint="eastAsia" w:ascii="仿宋" w:hAnsi="仿宋" w:eastAsia="仿宋"/>
                <w:bCs/>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w:t>
            </w:r>
          </w:p>
        </w:tc>
        <w:tc>
          <w:tcPr>
            <w:tcW w:w="356" w:type="pct"/>
            <w:vMerge w:val="continue"/>
            <w:vAlign w:val="center"/>
          </w:tcPr>
          <w:p>
            <w:pPr>
              <w:spacing w:line="360" w:lineRule="exact"/>
              <w:jc w:val="center"/>
              <w:rPr>
                <w:rFonts w:ascii="仿宋" w:hAnsi="仿宋" w:eastAsia="仿宋"/>
                <w:bCs/>
              </w:rPr>
            </w:pPr>
          </w:p>
        </w:tc>
        <w:tc>
          <w:tcPr>
            <w:tcW w:w="615" w:type="pct"/>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000" w:type="pct"/>
            <w:gridSpan w:val="10"/>
            <w:vAlign w:val="center"/>
          </w:tcPr>
          <w:p>
            <w:pPr>
              <w:rPr>
                <w:rFonts w:ascii="仿宋" w:hAnsi="仿宋" w:eastAsia="仿宋"/>
                <w:bCs/>
              </w:rPr>
            </w:pPr>
            <w:r>
              <w:rPr>
                <w:rFonts w:hint="eastAsia" w:ascii="仿宋" w:hAnsi="仿宋" w:eastAsia="仿宋"/>
                <w:b/>
                <w:bCs/>
                <w:sz w:val="24"/>
              </w:rPr>
              <w:t>文化素质素质教育分/学分获取办法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身心</w:t>
            </w:r>
          </w:p>
          <w:p>
            <w:pPr>
              <w:spacing w:line="360" w:lineRule="exact"/>
              <w:jc w:val="center"/>
              <w:rPr>
                <w:rFonts w:ascii="仿宋" w:hAnsi="仿宋" w:eastAsia="仿宋"/>
                <w:bCs/>
              </w:rPr>
            </w:pPr>
            <w:r>
              <w:rPr>
                <w:rFonts w:hint="eastAsia" w:ascii="仿宋" w:hAnsi="仿宋" w:eastAsia="仿宋"/>
                <w:bCs/>
              </w:rPr>
              <w:t>素质</w:t>
            </w:r>
          </w:p>
          <w:p>
            <w:pPr>
              <w:spacing w:line="360" w:lineRule="exact"/>
              <w:jc w:val="center"/>
              <w:rPr>
                <w:rFonts w:ascii="仿宋" w:hAnsi="仿宋" w:eastAsia="仿宋"/>
                <w:bCs/>
              </w:rPr>
            </w:pPr>
            <w:r>
              <w:rPr>
                <w:rFonts w:hint="eastAsia" w:ascii="仿宋" w:hAnsi="仿宋" w:eastAsia="仿宋"/>
                <w:bCs/>
              </w:rPr>
              <w:t>（体）</w:t>
            </w: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50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动作质量</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rPr>
            </w:pPr>
            <w:r>
              <w:rPr>
                <w:rFonts w:hint="eastAsia" w:ascii="仿宋" w:hAnsi="仿宋" w:eastAsia="仿宋"/>
                <w:bCs/>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rPr>
            </w:pPr>
            <w:r>
              <w:rPr>
                <w:rFonts w:hint="eastAsia" w:ascii="仿宋" w:hAnsi="仿宋" w:eastAsia="仿宋"/>
              </w:rPr>
              <w:t>数量</w:t>
            </w:r>
          </w:p>
        </w:tc>
        <w:tc>
          <w:tcPr>
            <w:tcW w:w="415" w:type="pct"/>
            <w:gridSpan w:val="2"/>
            <w:vMerge w:val="continue"/>
            <w:vAlign w:val="center"/>
          </w:tcPr>
          <w:p>
            <w:pPr>
              <w:spacing w:line="360" w:lineRule="exact"/>
              <w:jc w:val="center"/>
              <w:rPr>
                <w:rFonts w:ascii="仿宋" w:hAnsi="仿宋" w:eastAsia="仿宋"/>
              </w:rPr>
            </w:pPr>
          </w:p>
        </w:tc>
        <w:tc>
          <w:tcPr>
            <w:tcW w:w="556" w:type="pct"/>
            <w:vMerge w:val="continue"/>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参与度</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vAlign w:val="center"/>
          </w:tcPr>
          <w:p>
            <w:pPr>
              <w:spacing w:line="360" w:lineRule="exact"/>
              <w:jc w:val="center"/>
              <w:rPr>
                <w:rFonts w:ascii="仿宋" w:hAnsi="仿宋" w:eastAsia="仿宋"/>
                <w:bCs/>
              </w:rPr>
            </w:pPr>
            <w:r>
              <w:rPr>
                <w:rFonts w:hint="eastAsia" w:ascii="仿宋" w:hAnsi="仿宋" w:eastAsia="仿宋"/>
                <w:bCs/>
              </w:rPr>
              <w:t>参与度</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50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50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比赛成绩</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503" w:type="pct"/>
          </w:tcPr>
          <w:p>
            <w:pPr>
              <w:jc w:val="center"/>
              <w:rPr>
                <w:rFonts w:ascii="仿宋" w:hAnsi="仿宋" w:eastAsia="仿宋"/>
                <w:b/>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身心素质教育分/学分获取办法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spacing w:line="360" w:lineRule="exact"/>
              <w:jc w:val="center"/>
              <w:rPr>
                <w:rFonts w:ascii="仿宋" w:hAnsi="仿宋" w:eastAsia="仿宋"/>
                <w:bCs/>
              </w:rPr>
            </w:pPr>
            <w:r>
              <w:rPr>
                <w:rFonts w:hint="eastAsia" w:ascii="仿宋" w:hAnsi="仿宋" w:eastAsia="仿宋"/>
                <w:bCs/>
              </w:rPr>
              <w:t>审美和人文素养(美）</w:t>
            </w: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过程记录</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参赛记录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服务时间记录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活动记录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vAlign w:val="center"/>
          </w:tcPr>
          <w:p>
            <w:pPr>
              <w:spacing w:line="360" w:lineRule="exact"/>
              <w:jc w:val="center"/>
              <w:rPr>
                <w:rFonts w:ascii="仿宋" w:hAnsi="仿宋" w:eastAsia="仿宋"/>
                <w:bCs/>
              </w:rPr>
            </w:pPr>
            <w:r>
              <w:rPr>
                <w:rFonts w:ascii="仿宋" w:hAnsi="仿宋" w:eastAsia="仿宋"/>
                <w:bCs/>
              </w:rPr>
              <w:t>参赛记录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审美和人文素养教育分/学分获取办法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restart"/>
            <w:vAlign w:val="center"/>
          </w:tcPr>
          <w:p>
            <w:pPr>
              <w:jc w:val="center"/>
              <w:rPr>
                <w:rFonts w:ascii="仿宋" w:hAnsi="仿宋" w:eastAsia="仿宋"/>
                <w:bCs/>
              </w:rPr>
            </w:pPr>
            <w:r>
              <w:rPr>
                <w:rFonts w:hint="eastAsia" w:ascii="仿宋" w:hAnsi="仿宋" w:eastAsia="仿宋"/>
                <w:bCs/>
              </w:rPr>
              <w:t>劳动素养（劳）</w:t>
            </w:r>
          </w:p>
        </w:tc>
        <w:tc>
          <w:tcPr>
            <w:tcW w:w="2307" w:type="pct"/>
            <w:gridSpan w:val="4"/>
          </w:tcPr>
          <w:p>
            <w:pPr>
              <w:spacing w:line="360" w:lineRule="exact"/>
              <w:jc w:val="center"/>
              <w:rPr>
                <w:rFonts w:ascii="仿宋" w:hAnsi="仿宋" w:eastAsia="仿宋"/>
                <w:bCs/>
              </w:rPr>
            </w:pPr>
            <w:r>
              <w:rPr>
                <w:rFonts w:hint="eastAsia" w:ascii="仿宋" w:hAnsi="仿宋" w:eastAsia="仿宋"/>
                <w:bCs/>
              </w:rPr>
              <w:t>实践周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556" w:type="pct"/>
            <w:vMerge w:val="restart"/>
            <w:vAlign w:val="center"/>
          </w:tcPr>
          <w:p>
            <w:pPr>
              <w:spacing w:line="360" w:lineRule="exact"/>
              <w:jc w:val="center"/>
              <w:rPr>
                <w:rFonts w:ascii="仿宋" w:hAnsi="仿宋" w:eastAsia="仿宋"/>
                <w:bCs/>
              </w:rPr>
            </w:pPr>
            <w:r>
              <w:rPr>
                <w:rFonts w:hint="eastAsia" w:ascii="仿宋" w:hAnsi="仿宋" w:eastAsia="仿宋"/>
                <w:bCs/>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pStyle w:val="5"/>
              <w:spacing w:line="360" w:lineRule="exact"/>
              <w:ind w:firstLine="0" w:firstLineChars="0"/>
              <w:jc w:val="center"/>
              <w:rPr>
                <w:rFonts w:ascii="仿宋" w:hAnsi="仿宋" w:eastAsia="仿宋"/>
                <w:bCs/>
                <w:szCs w:val="21"/>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分担区劳动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602" w:type="pct"/>
            <w:vMerge w:val="continue"/>
            <w:vAlign w:val="center"/>
          </w:tcPr>
          <w:p>
            <w:pPr>
              <w:pStyle w:val="5"/>
              <w:spacing w:line="360" w:lineRule="exact"/>
              <w:ind w:firstLine="0" w:firstLineChars="0"/>
              <w:jc w:val="center"/>
              <w:rPr>
                <w:rFonts w:ascii="仿宋" w:hAnsi="仿宋" w:eastAsia="仿宋"/>
                <w:bCs/>
                <w:szCs w:val="21"/>
              </w:rPr>
            </w:pPr>
          </w:p>
        </w:tc>
        <w:tc>
          <w:tcPr>
            <w:tcW w:w="2307" w:type="pct"/>
            <w:gridSpan w:val="4"/>
          </w:tcPr>
          <w:p>
            <w:pPr>
              <w:spacing w:line="360" w:lineRule="exact"/>
              <w:jc w:val="center"/>
              <w:rPr>
                <w:rFonts w:ascii="仿宋" w:hAnsi="仿宋" w:eastAsia="仿宋"/>
                <w:bCs/>
              </w:rPr>
            </w:pPr>
            <w:r>
              <w:rPr>
                <w:rFonts w:hint="eastAsia" w:ascii="仿宋" w:hAnsi="仿宋" w:eastAsia="仿宋"/>
                <w:bCs/>
              </w:rPr>
              <w:t>社区实践</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大型活动服务</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公寓建设</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ascii="仿宋" w:hAnsi="仿宋" w:eastAsia="仿宋"/>
                <w:bCs/>
              </w:rPr>
              <w:t>过程记录</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02" w:type="pct"/>
            <w:vMerge w:val="continue"/>
            <w:vAlign w:val="center"/>
          </w:tcPr>
          <w:p>
            <w:pPr>
              <w:spacing w:line="360" w:lineRule="exact"/>
              <w:jc w:val="center"/>
              <w:rPr>
                <w:rFonts w:ascii="仿宋" w:hAnsi="仿宋" w:eastAsia="仿宋"/>
                <w:bCs/>
              </w:rPr>
            </w:pPr>
          </w:p>
        </w:tc>
        <w:tc>
          <w:tcPr>
            <w:tcW w:w="2307" w:type="pct"/>
            <w:gridSpan w:val="4"/>
            <w:vAlign w:val="center"/>
          </w:tcPr>
          <w:p>
            <w:pPr>
              <w:spacing w:line="360" w:lineRule="exact"/>
              <w:jc w:val="center"/>
              <w:rPr>
                <w:rFonts w:ascii="仿宋" w:hAnsi="仿宋" w:eastAsia="仿宋"/>
                <w:bCs/>
              </w:rPr>
            </w:pPr>
            <w:r>
              <w:rPr>
                <w:rFonts w:hint="eastAsia" w:ascii="仿宋" w:hAnsi="仿宋" w:eastAsia="仿宋"/>
                <w:bCs/>
              </w:rPr>
              <w:t>志愿者劳动</w:t>
            </w:r>
          </w:p>
        </w:tc>
        <w:tc>
          <w:tcPr>
            <w:tcW w:w="503" w:type="pct"/>
            <w:vAlign w:val="center"/>
          </w:tcPr>
          <w:p>
            <w:pPr>
              <w:spacing w:line="360" w:lineRule="exact"/>
              <w:jc w:val="center"/>
              <w:rPr>
                <w:rFonts w:ascii="仿宋" w:hAnsi="仿宋" w:eastAsia="仿宋"/>
              </w:rPr>
            </w:pPr>
            <w:r>
              <w:rPr>
                <w:rFonts w:ascii="仿宋" w:hAnsi="仿宋" w:eastAsia="仿宋"/>
              </w:rPr>
              <w:t>5</w:t>
            </w:r>
          </w:p>
        </w:tc>
        <w:tc>
          <w:tcPr>
            <w:tcW w:w="613" w:type="pct"/>
          </w:tcPr>
          <w:p>
            <w:pPr>
              <w:spacing w:line="360" w:lineRule="exact"/>
              <w:jc w:val="center"/>
              <w:rPr>
                <w:rFonts w:ascii="仿宋" w:hAnsi="仿宋" w:eastAsia="仿宋"/>
                <w:bCs/>
              </w:rPr>
            </w:pPr>
            <w:r>
              <w:rPr>
                <w:rFonts w:hint="eastAsia" w:ascii="仿宋" w:hAnsi="仿宋" w:eastAsia="仿宋"/>
                <w:bCs/>
              </w:rPr>
              <w:t>参与活动</w:t>
            </w:r>
          </w:p>
        </w:tc>
        <w:tc>
          <w:tcPr>
            <w:tcW w:w="415" w:type="pct"/>
            <w:gridSpan w:val="2"/>
            <w:vMerge w:val="continue"/>
            <w:vAlign w:val="center"/>
          </w:tcPr>
          <w:p>
            <w:pPr>
              <w:spacing w:line="360" w:lineRule="exact"/>
              <w:jc w:val="center"/>
              <w:rPr>
                <w:rFonts w:ascii="仿宋" w:hAnsi="仿宋" w:eastAsia="仿宋"/>
                <w:bCs/>
              </w:rPr>
            </w:pPr>
          </w:p>
        </w:tc>
        <w:tc>
          <w:tcPr>
            <w:tcW w:w="556" w:type="pct"/>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000" w:type="pct"/>
            <w:gridSpan w:val="10"/>
            <w:vAlign w:val="center"/>
          </w:tcPr>
          <w:p>
            <w:pPr>
              <w:spacing w:line="360" w:lineRule="exact"/>
              <w:rPr>
                <w:rFonts w:ascii="仿宋" w:hAnsi="仿宋" w:eastAsia="仿宋"/>
                <w:bCs/>
              </w:rPr>
            </w:pPr>
            <w:r>
              <w:rPr>
                <w:rFonts w:hint="eastAsia" w:ascii="仿宋" w:hAnsi="仿宋" w:eastAsia="仿宋"/>
                <w:b/>
                <w:bCs/>
                <w:sz w:val="24"/>
              </w:rPr>
              <w:t>劳动素养教育分/学分获取办法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bl>
    <w:p>
      <w:pPr>
        <w:spacing w:line="440" w:lineRule="exact"/>
        <w:ind w:right="-159"/>
        <w:jc w:val="center"/>
        <w:rPr>
          <w:rFonts w:ascii="仿宋" w:hAnsi="仿宋" w:eastAsia="仿宋"/>
          <w:sz w:val="30"/>
          <w:szCs w:val="30"/>
        </w:rPr>
      </w:pPr>
      <w:r>
        <w:rPr>
          <w:rFonts w:hint="eastAsia" w:ascii="仿宋" w:hAnsi="仿宋" w:eastAsia="仿宋"/>
          <w:b/>
          <w:bCs/>
          <w:sz w:val="24"/>
        </w:rPr>
        <w:t>大学生综合素质教育分获取项目表</w:t>
      </w:r>
    </w:p>
    <w:p>
      <w:pPr>
        <w:spacing w:line="440" w:lineRule="exact"/>
        <w:ind w:right="-159" w:firstLine="422" w:firstLineChars="200"/>
        <w:rPr>
          <w:rFonts w:ascii="仿宋" w:hAnsi="仿宋" w:eastAsia="仿宋"/>
        </w:rPr>
      </w:pPr>
      <w:r>
        <w:rPr>
          <w:rFonts w:hint="eastAsia" w:ascii="仿宋" w:hAnsi="仿宋" w:eastAsia="仿宋"/>
          <w:b/>
        </w:rPr>
        <w:t>综合素质教育分要求：</w:t>
      </w:r>
      <w:r>
        <w:rPr>
          <w:rFonts w:hint="eastAsia" w:ascii="仿宋" w:hAnsi="仿宋" w:eastAsia="仿宋"/>
          <w:bCs/>
        </w:rPr>
        <w:t>学生必须获得100个素质教育分（其中至少20个</w:t>
      </w:r>
      <w:r>
        <w:rPr>
          <w:rFonts w:hint="eastAsia" w:ascii="仿宋" w:hAnsi="仿宋" w:eastAsia="仿宋"/>
        </w:rPr>
        <w:t>思想素质分，至少20个文化素质分，至少20个身心素质分，至少20个审美和人文素养分，至少20个劳动素质分，共折合5学分。</w:t>
      </w:r>
    </w:p>
    <w:p>
      <w:pPr>
        <w:spacing w:line="440" w:lineRule="exact"/>
        <w:ind w:right="-159" w:firstLine="422" w:firstLineChars="200"/>
        <w:rPr>
          <w:rFonts w:ascii="仿宋" w:hAnsi="仿宋" w:eastAsia="仿宋"/>
        </w:rPr>
      </w:pPr>
      <w:r>
        <w:rPr>
          <w:rFonts w:hint="eastAsia" w:ascii="仿宋" w:hAnsi="仿宋" w:eastAsia="仿宋"/>
          <w:b/>
          <w:bCs/>
        </w:rPr>
        <w:t>考核要求</w:t>
      </w:r>
      <w:r>
        <w:rPr>
          <w:rFonts w:hint="eastAsia" w:ascii="仿宋" w:hAnsi="仿宋" w:eastAsia="仿宋"/>
        </w:rPr>
        <w:t>：各相关责任部门负责考核，并在第五学期前将考核结果报给各系，由各系辅导员将学生成绩按二级制（合格/不合格）统一录入教务系统。</w:t>
      </w:r>
    </w:p>
    <w:p>
      <w:pPr>
        <w:spacing w:line="440" w:lineRule="exact"/>
        <w:ind w:right="-159"/>
        <w:rPr>
          <w:rFonts w:ascii="仿宋" w:hAnsi="仿宋" w:eastAsia="仿宋"/>
        </w:rPr>
      </w:pPr>
    </w:p>
    <w:p>
      <w:pPr>
        <w:spacing w:line="440" w:lineRule="exact"/>
        <w:ind w:right="-159"/>
        <w:rPr>
          <w:rFonts w:ascii="仿宋" w:hAnsi="仿宋" w:eastAsia="仿宋"/>
        </w:rPr>
      </w:pPr>
    </w:p>
    <w:p>
      <w:pPr>
        <w:spacing w:line="440" w:lineRule="exact"/>
        <w:ind w:right="-159" w:firstLine="420" w:firstLineChars="200"/>
        <w:rPr>
          <w:rFonts w:ascii="仿宋" w:hAnsi="仿宋" w:eastAsia="仿宋"/>
        </w:rPr>
      </w:pPr>
    </w:p>
    <w:p>
      <w:pPr>
        <w:pStyle w:val="93"/>
      </w:pPr>
      <w:bookmarkStart w:id="50" w:name="_Toc134614505"/>
      <w:bookmarkStart w:id="51" w:name="_Toc134614400"/>
      <w:bookmarkStart w:id="52" w:name="_Toc134614264"/>
      <w:r>
        <w:rPr>
          <w:rFonts w:hint="eastAsia"/>
        </w:rPr>
        <w:t>八、教学进程表</w:t>
      </w:r>
      <w:bookmarkEnd w:id="50"/>
      <w:bookmarkEnd w:id="51"/>
      <w:bookmarkEnd w:id="52"/>
    </w:p>
    <w:p>
      <w:pPr>
        <w:rPr>
          <w:rFonts w:ascii="仿宋" w:hAnsi="仿宋" w:eastAsia="仿宋" w:cs="黑体"/>
          <w:b/>
          <w:spacing w:val="-6"/>
          <w:sz w:val="28"/>
          <w:szCs w:val="24"/>
        </w:rPr>
      </w:pPr>
    </w:p>
    <w:p>
      <w:pPr>
        <w:rPr>
          <w:rFonts w:ascii="楷体" w:hAnsi="楷体" w:eastAsia="楷体"/>
          <w:b/>
          <w:sz w:val="24"/>
          <w:szCs w:val="24"/>
        </w:rPr>
        <w:sectPr>
          <w:footerReference r:id="rId4" w:type="default"/>
          <w:pgSz w:w="11906" w:h="16839"/>
          <w:pgMar w:top="1431" w:right="1737" w:bottom="1157" w:left="1687" w:header="0" w:footer="1038" w:gutter="0"/>
          <w:pgBorders>
            <w:top w:val="none" w:sz="0" w:space="0"/>
            <w:left w:val="none" w:sz="0" w:space="0"/>
            <w:bottom w:val="none" w:sz="0" w:space="0"/>
            <w:right w:val="none" w:sz="0" w:space="0"/>
          </w:pgBorders>
          <w:cols w:space="720" w:num="1"/>
          <w:docGrid w:linePitch="286" w:charSpace="0"/>
        </w:sectPr>
      </w:pPr>
    </w:p>
    <w:tbl>
      <w:tblPr>
        <w:tblStyle w:val="17"/>
        <w:tblW w:w="15196" w:type="dxa"/>
        <w:jc w:val="center"/>
        <w:tblLayout w:type="fixed"/>
        <w:tblCellMar>
          <w:top w:w="0" w:type="dxa"/>
          <w:left w:w="108" w:type="dxa"/>
          <w:bottom w:w="0" w:type="dxa"/>
          <w:right w:w="108" w:type="dxa"/>
        </w:tblCellMar>
      </w:tblPr>
      <w:tblGrid>
        <w:gridCol w:w="436"/>
        <w:gridCol w:w="478"/>
        <w:gridCol w:w="577"/>
        <w:gridCol w:w="6"/>
        <w:gridCol w:w="1247"/>
        <w:gridCol w:w="2363"/>
        <w:gridCol w:w="556"/>
        <w:gridCol w:w="85"/>
        <w:gridCol w:w="472"/>
        <w:gridCol w:w="462"/>
        <w:gridCol w:w="572"/>
        <w:gridCol w:w="461"/>
        <w:gridCol w:w="563"/>
        <w:gridCol w:w="456"/>
        <w:gridCol w:w="542"/>
        <w:gridCol w:w="855"/>
        <w:gridCol w:w="542"/>
        <w:gridCol w:w="536"/>
        <w:gridCol w:w="780"/>
        <w:gridCol w:w="496"/>
        <w:gridCol w:w="574"/>
        <w:gridCol w:w="983"/>
        <w:gridCol w:w="1154"/>
      </w:tblGrid>
      <w:tr>
        <w:tblPrEx>
          <w:tblCellMar>
            <w:top w:w="0" w:type="dxa"/>
            <w:left w:w="108" w:type="dxa"/>
            <w:bottom w:w="0" w:type="dxa"/>
            <w:right w:w="108" w:type="dxa"/>
          </w:tblCellMar>
        </w:tblPrEx>
        <w:trPr>
          <w:trHeight w:val="660" w:hRule="atLeast"/>
          <w:jc w:val="center"/>
        </w:trPr>
        <w:tc>
          <w:tcPr>
            <w:tcW w:w="15196" w:type="dxa"/>
            <w:gridSpan w:val="23"/>
            <w:tcBorders>
              <w:top w:val="nil"/>
              <w:left w:val="nil"/>
              <w:bottom w:val="nil"/>
              <w:right w:val="nil"/>
            </w:tcBorders>
            <w:noWrap/>
            <w:vAlign w:val="center"/>
          </w:tcPr>
          <w:p>
            <w:pPr>
              <w:rPr>
                <w:rFonts w:ascii="宋体" w:hAnsi="宋体"/>
                <w:sz w:val="16"/>
                <w:szCs w:val="16"/>
              </w:rPr>
            </w:pPr>
            <w:r>
              <w:rPr>
                <w:rFonts w:hint="eastAsia" w:ascii="黑体" w:hAnsi="黑体" w:eastAsia="黑体"/>
                <w:sz w:val="28"/>
                <w:szCs w:val="28"/>
              </w:rPr>
              <w:br w:type="page"/>
            </w:r>
            <w:r>
              <w:rPr>
                <w:rFonts w:hint="eastAsia" w:ascii="黑体" w:hAnsi="黑体" w:eastAsia="黑体"/>
                <w:sz w:val="28"/>
                <w:szCs w:val="28"/>
              </w:rPr>
              <w:t>附表1：                             建筑消防技术专业教学进程安排表（2022统招）</w:t>
            </w:r>
          </w:p>
        </w:tc>
      </w:tr>
      <w:tr>
        <w:tblPrEx>
          <w:tblCellMar>
            <w:top w:w="0" w:type="dxa"/>
            <w:left w:w="108" w:type="dxa"/>
            <w:bottom w:w="0" w:type="dxa"/>
            <w:right w:w="108" w:type="dxa"/>
          </w:tblCellMar>
        </w:tblPrEx>
        <w:trPr>
          <w:trHeight w:val="458" w:hRule="atLeast"/>
          <w:jc w:val="center"/>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eastAsia="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w:t>
            </w:r>
          </w:p>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类别</w:t>
            </w:r>
          </w:p>
        </w:tc>
        <w:tc>
          <w:tcPr>
            <w:tcW w:w="584"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序号</w:t>
            </w:r>
          </w:p>
        </w:tc>
        <w:tc>
          <w:tcPr>
            <w:tcW w:w="1238"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课程代码</w:t>
            </w:r>
          </w:p>
        </w:tc>
        <w:tc>
          <w:tcPr>
            <w:tcW w:w="236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课程名称</w:t>
            </w:r>
          </w:p>
        </w:tc>
        <w:tc>
          <w:tcPr>
            <w:tcW w:w="1113" w:type="dxa"/>
            <w:gridSpan w:val="3"/>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课程性质</w:t>
            </w:r>
          </w:p>
        </w:tc>
        <w:tc>
          <w:tcPr>
            <w:tcW w:w="46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学分</w:t>
            </w:r>
          </w:p>
        </w:tc>
        <w:tc>
          <w:tcPr>
            <w:tcW w:w="1596" w:type="dxa"/>
            <w:gridSpan w:val="3"/>
            <w:tcBorders>
              <w:top w:val="single" w:color="auto" w:sz="4" w:space="0"/>
              <w:left w:val="nil"/>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开设学期</w:t>
            </w:r>
          </w:p>
        </w:tc>
        <w:tc>
          <w:tcPr>
            <w:tcW w:w="3753" w:type="dxa"/>
            <w:gridSpan w:val="6"/>
            <w:tcBorders>
              <w:top w:val="single" w:color="auto" w:sz="4" w:space="0"/>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宋体" w:hAnsi="宋体" w:eastAsia="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教学进程(学期、教学活动周数</w:t>
            </w:r>
          </w:p>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课堂教学周数、平均周学时）</w:t>
            </w:r>
          </w:p>
        </w:tc>
        <w:tc>
          <w:tcPr>
            <w:tcW w:w="57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eastAsia="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w:t>
            </w:r>
          </w:p>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考核</w:t>
            </w:r>
          </w:p>
        </w:tc>
        <w:tc>
          <w:tcPr>
            <w:tcW w:w="9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开课部门</w:t>
            </w:r>
          </w:p>
        </w:tc>
        <w:tc>
          <w:tcPr>
            <w:tcW w:w="115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备注</w:t>
            </w: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2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56" w:type="dxa"/>
            <w:vMerge w:val="restart"/>
            <w:tcBorders>
              <w:top w:val="nil"/>
              <w:left w:val="single" w:color="auto" w:sz="4" w:space="0"/>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宋体" w:hAnsi="宋体" w:eastAsia="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课程</w:t>
            </w:r>
          </w:p>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类型(A/B/C)</w:t>
            </w:r>
          </w:p>
        </w:tc>
        <w:tc>
          <w:tcPr>
            <w:tcW w:w="557" w:type="dxa"/>
            <w:gridSpan w:val="2"/>
            <w:vMerge w:val="restart"/>
            <w:tcBorders>
              <w:top w:val="nil"/>
              <w:left w:val="single" w:color="auto" w:sz="4" w:space="0"/>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是否理实一体</w:t>
            </w:r>
          </w:p>
        </w:tc>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72" w:type="dxa"/>
            <w:vMerge w:val="restart"/>
            <w:tcBorders>
              <w:top w:val="nil"/>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总计</w:t>
            </w:r>
          </w:p>
        </w:tc>
        <w:tc>
          <w:tcPr>
            <w:tcW w:w="461" w:type="dxa"/>
            <w:vMerge w:val="restart"/>
            <w:tcBorders>
              <w:top w:val="nil"/>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理论</w:t>
            </w:r>
          </w:p>
        </w:tc>
        <w:tc>
          <w:tcPr>
            <w:tcW w:w="563" w:type="dxa"/>
            <w:vMerge w:val="restart"/>
            <w:tcBorders>
              <w:top w:val="nil"/>
              <w:left w:val="single" w:color="auto" w:sz="4" w:space="0"/>
              <w:bottom w:val="single" w:color="auto" w:sz="4" w:space="0"/>
              <w:right w:val="single" w:color="auto" w:sz="4" w:space="0"/>
            </w:tcBorders>
            <w:shd w:val="clear" w:color="000000" w:fill="D9E1F2"/>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1学期</w:t>
            </w:r>
          </w:p>
        </w:tc>
        <w:tc>
          <w:tcPr>
            <w:tcW w:w="856"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2学</w:t>
            </w:r>
          </w:p>
          <w:p>
            <w:pPr>
              <w:kinsoku/>
              <w:autoSpaceDE/>
              <w:autoSpaceDN/>
              <w:adjustRightInd/>
              <w:snapToGrid/>
              <w:spacing w:line="200" w:lineRule="exact"/>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期</w:t>
            </w:r>
          </w:p>
        </w:tc>
        <w:tc>
          <w:tcPr>
            <w:tcW w:w="542"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Theme="minorEastAsia" w:hAnsiTheme="minorEastAsia" w:cstheme="minorEastAsia"/>
                <w:b/>
                <w:bCs/>
                <w:sz w:val="16"/>
                <w:szCs w:val="16"/>
              </w:rPr>
            </w:pPr>
            <w:r>
              <w:rPr>
                <w:rFonts w:hint="eastAsia" w:asciiTheme="minorEastAsia" w:hAnsiTheme="minorEastAsia" w:cstheme="minorEastAsia"/>
                <w:b/>
                <w:bCs/>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Theme="minorEastAsia" w:hAnsiTheme="minorEastAsia" w:cstheme="minorEastAsia"/>
                <w:b/>
                <w:bCs/>
                <w:sz w:val="16"/>
                <w:szCs w:val="16"/>
              </w:rPr>
            </w:pPr>
            <w:r>
              <w:rPr>
                <w:rFonts w:hint="eastAsia" w:asciiTheme="minorEastAsia" w:hAnsiTheme="minorEastAsia" w:cstheme="minorEastAsia"/>
                <w:b/>
                <w:bCs/>
                <w:sz w:val="16"/>
                <w:szCs w:val="16"/>
              </w:rPr>
              <w:t>4学期</w:t>
            </w:r>
          </w:p>
        </w:tc>
        <w:tc>
          <w:tcPr>
            <w:tcW w:w="781"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Theme="minorEastAsia" w:hAnsiTheme="minorEastAsia" w:cstheme="minorEastAsia"/>
                <w:b/>
                <w:bCs/>
                <w:sz w:val="16"/>
                <w:szCs w:val="16"/>
              </w:rPr>
            </w:pPr>
            <w:r>
              <w:rPr>
                <w:rFonts w:hint="eastAsia" w:asciiTheme="minorEastAsia" w:hAnsiTheme="minorEastAsia" w:cstheme="minorEastAsia"/>
                <w:b/>
                <w:bCs/>
                <w:sz w:val="16"/>
                <w:szCs w:val="16"/>
              </w:rPr>
              <w:t>5学期</w:t>
            </w:r>
          </w:p>
        </w:tc>
        <w:tc>
          <w:tcPr>
            <w:tcW w:w="496" w:type="dxa"/>
            <w:tcBorders>
              <w:top w:val="nil"/>
              <w:left w:val="nil"/>
              <w:bottom w:val="single" w:color="auto" w:sz="4" w:space="0"/>
              <w:right w:val="single" w:color="auto" w:sz="4" w:space="0"/>
            </w:tcBorders>
            <w:shd w:val="clear" w:color="000000" w:fill="D9E1F2"/>
            <w:vAlign w:val="center"/>
          </w:tcPr>
          <w:p>
            <w:pPr>
              <w:kinsoku/>
              <w:autoSpaceDE/>
              <w:autoSpaceDN/>
              <w:adjustRightInd/>
              <w:snapToGrid/>
              <w:spacing w:line="200" w:lineRule="exact"/>
              <w:jc w:val="center"/>
              <w:rPr>
                <w:rFonts w:asciiTheme="minorEastAsia" w:hAnsiTheme="minorEastAsia" w:cstheme="minorEastAsia"/>
                <w:b/>
                <w:bCs/>
                <w:sz w:val="16"/>
                <w:szCs w:val="16"/>
              </w:rPr>
            </w:pPr>
            <w:r>
              <w:rPr>
                <w:rFonts w:hint="eastAsia" w:asciiTheme="minorEastAsia" w:hAnsiTheme="minorEastAsia" w:cstheme="minorEastAsia"/>
                <w:b/>
                <w:bCs/>
                <w:sz w:val="16"/>
                <w:szCs w:val="16"/>
              </w:rPr>
              <w:t>6学期</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2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5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7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6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6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85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54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53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781"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49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20</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8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12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23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56"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57" w:type="dxa"/>
            <w:gridSpan w:val="2"/>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7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61"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6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b/>
                <w:bCs/>
                <w:color w:val="000000" w:themeColor="text1"/>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16</w:t>
            </w:r>
          </w:p>
        </w:tc>
        <w:tc>
          <w:tcPr>
            <w:tcW w:w="85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18</w:t>
            </w:r>
          </w:p>
        </w:tc>
        <w:tc>
          <w:tcPr>
            <w:tcW w:w="54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18</w:t>
            </w:r>
          </w:p>
        </w:tc>
        <w:tc>
          <w:tcPr>
            <w:tcW w:w="53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14</w:t>
            </w:r>
          </w:p>
        </w:tc>
        <w:tc>
          <w:tcPr>
            <w:tcW w:w="781"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0</w:t>
            </w:r>
          </w:p>
        </w:tc>
        <w:tc>
          <w:tcPr>
            <w:tcW w:w="496"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0</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b/>
                <w:bCs/>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公共基础课</w:t>
            </w:r>
          </w:p>
        </w:tc>
        <w:tc>
          <w:tcPr>
            <w:tcW w:w="47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公共必修课</w:t>
            </w: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1900001323</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思想道德与法治</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color w:val="000000" w:themeColor="text1"/>
                <w:sz w:val="15"/>
                <w:szCs w:val="15"/>
                <w14:textFill>
                  <w14:solidFill>
                    <w14:schemeClr w14:val="tx1"/>
                  </w14:solidFill>
                </w14:textFill>
              </w:rPr>
            </w:pPr>
            <w:r>
              <w:rPr>
                <w:rFonts w:hint="eastAsia" w:ascii="等线" w:hAnsi="宋体" w:eastAsia="等线"/>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54</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8</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马克思主义教学部</w:t>
            </w:r>
          </w:p>
        </w:tc>
        <w:tc>
          <w:tcPr>
            <w:tcW w:w="1155"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1900001324</w:t>
            </w:r>
          </w:p>
        </w:tc>
        <w:tc>
          <w:tcPr>
            <w:tcW w:w="2365"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毛泽东思想和中国特色社会主义理论体系概论</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color w:val="000000" w:themeColor="text1"/>
                <w:sz w:val="15"/>
                <w:szCs w:val="15"/>
                <w14:textFill>
                  <w14:solidFill>
                    <w14:schemeClr w14:val="tx1"/>
                  </w14:solidFill>
                </w14:textFill>
              </w:rPr>
            </w:pPr>
            <w:r>
              <w:rPr>
                <w:rFonts w:hint="eastAsia" w:ascii="等线" w:hAnsi="宋体" w:eastAsia="等线"/>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马克思主义教学部</w:t>
            </w:r>
          </w:p>
        </w:tc>
        <w:tc>
          <w:tcPr>
            <w:tcW w:w="1155"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1900001303</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形势与政策</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color w:val="000000" w:themeColor="text1"/>
                <w:sz w:val="15"/>
                <w:szCs w:val="15"/>
                <w14:textFill>
                  <w14:solidFill>
                    <w14:schemeClr w14:val="tx1"/>
                  </w14:solidFill>
                </w14:textFill>
              </w:rPr>
            </w:pPr>
            <w:r>
              <w:rPr>
                <w:rFonts w:hint="eastAsia" w:ascii="等线" w:hAnsi="宋体" w:eastAsia="等线"/>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40</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1-5</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2/4W</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2/4W</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2/4W</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2/4W</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2/4W</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马克思主义教学部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不计入周学时平均值</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1900001304</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职业规划与就业指导</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9</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9</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2/1-9W</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招就处</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1900001305</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创新创业基础（理论）</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2/10-18W</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培训中心</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1900001306</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C</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32</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32</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1900001307</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体育II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C</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8</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1900001308</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体育选项I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C</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9</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1900001309</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体育选项II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C</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体育系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10</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1900001325</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信息技术I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32</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计算机系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11</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1900001326</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信息技术I</w:t>
            </w:r>
            <w:r>
              <w:rPr>
                <w:rFonts w:ascii="宋体" w:hAnsi="宋体"/>
                <w:color w:val="000000" w:themeColor="text1"/>
                <w:sz w:val="15"/>
                <w:szCs w:val="15"/>
                <w14:textFill>
                  <w14:solidFill>
                    <w14:schemeClr w14:val="tx1"/>
                  </w14:solidFill>
                </w14:textFill>
              </w:rPr>
              <w:t>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40</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计算机系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（线上+线下）</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11</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1900001311</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大学英语/日语I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r>
              <w:rPr>
                <w:rFonts w:hint="eastAsia" w:ascii="仿宋" w:hAnsi="仿宋" w:eastAsia="仿宋" w:cs="仿宋"/>
                <w:color w:val="000000" w:themeColor="text1"/>
                <w:sz w:val="15"/>
                <w:szCs w:val="15"/>
                <w:lang w:val="en-US" w:eastAsia="zh-CN"/>
                <w14:textFill>
                  <w14:solidFill>
                    <w14:schemeClr w14:val="tx1"/>
                  </w14:solidFill>
                </w14:textFill>
              </w:rPr>
              <w:t>2</w:t>
            </w:r>
          </w:p>
        </w:tc>
        <w:tc>
          <w:tcPr>
            <w:tcW w:w="461"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仿宋"/>
                <w:color w:val="000000" w:themeColor="text1"/>
                <w:sz w:val="15"/>
                <w:szCs w:val="15"/>
                <w:lang w:val="en-US" w:eastAsia="zh-CN"/>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r>
              <w:rPr>
                <w:rFonts w:hint="eastAsia" w:ascii="仿宋" w:hAnsi="仿宋" w:eastAsia="仿宋" w:cs="仿宋"/>
                <w:color w:val="000000" w:themeColor="text1"/>
                <w:sz w:val="15"/>
                <w:szCs w:val="15"/>
                <w:lang w:val="en-US" w:eastAsia="zh-CN"/>
                <w14:textFill>
                  <w14:solidFill>
                    <w14:schemeClr w14:val="tx1"/>
                  </w14:solidFill>
                </w14:textFill>
              </w:rPr>
              <w:t>2</w:t>
            </w:r>
            <w:bookmarkStart w:id="76" w:name="_GoBack"/>
            <w:bookmarkEnd w:id="76"/>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公共教学部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12</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1900001312</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大学英语/日语II</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公共教学部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14</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1900001321</w:t>
            </w:r>
          </w:p>
        </w:tc>
        <w:tc>
          <w:tcPr>
            <w:tcW w:w="2365" w:type="dxa"/>
            <w:tcBorders>
              <w:top w:val="nil"/>
              <w:left w:val="nil"/>
              <w:bottom w:val="single" w:color="auto" w:sz="4" w:space="0"/>
              <w:right w:val="single" w:color="auto" w:sz="4" w:space="0"/>
            </w:tcBorders>
            <w:shd w:val="clear" w:color="auto" w:fill="auto"/>
            <w:noWrap/>
            <w:vAlign w:val="center"/>
          </w:tcPr>
          <w:p>
            <w:pPr>
              <w:tabs>
                <w:tab w:val="center" w:pos="1317"/>
                <w:tab w:val="right" w:pos="2514"/>
              </w:tabs>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大学英语/日语(选项）</w:t>
            </w:r>
            <w:r>
              <w:rPr>
                <w:rFonts w:hint="eastAsia" w:ascii="宋体" w:hAnsi="宋体" w:eastAsia="宋体" w:cs="宋体"/>
                <w:color w:val="000000" w:themeColor="text1"/>
                <w:sz w:val="15"/>
                <w:szCs w:val="15"/>
                <w14:textFill>
                  <w14:solidFill>
                    <w14:schemeClr w14:val="tx1"/>
                  </w14:solidFill>
                </w14:textFill>
              </w:rPr>
              <w:t>Ⅲ</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2</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公共教学部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15</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1900001322</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大学英语/日语(选项）</w:t>
            </w:r>
            <w:r>
              <w:rPr>
                <w:rFonts w:hint="eastAsia" w:ascii="宋体" w:hAnsi="宋体" w:eastAsia="宋体" w:cs="宋体"/>
                <w:color w:val="000000" w:themeColor="text1"/>
                <w:sz w:val="15"/>
                <w:szCs w:val="15"/>
                <w14:textFill>
                  <w14:solidFill>
                    <w14:schemeClr w14:val="tx1"/>
                  </w14:solidFill>
                </w14:textFill>
              </w:rPr>
              <w:t>Ⅳ</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ascii="仿宋" w:hAnsi="仿宋" w:eastAsia="仿宋" w:cs="仿宋"/>
                <w:color w:val="000000" w:themeColor="text1"/>
                <w:sz w:val="15"/>
                <w:szCs w:val="15"/>
                <w14:textFill>
                  <w14:solidFill>
                    <w14:schemeClr w14:val="tx1"/>
                  </w14:solidFill>
                </w14:textFill>
              </w:rPr>
              <w:t>2</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公共教学部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必选</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16</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1900001313</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大学生心理健康教育</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32</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阳光心理系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17</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1900001314</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军事理论</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学生处</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18</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1900001328</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军事训练（入学教育）</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olor w:val="000000" w:themeColor="text1"/>
                <w:sz w:val="15"/>
                <w:szCs w:val="15"/>
                <w14:textFill>
                  <w14:solidFill>
                    <w14:schemeClr w14:val="tx1"/>
                  </w14:solidFill>
                </w14:textFill>
              </w:rPr>
            </w:pPr>
            <w:r>
              <w:rPr>
                <w:rFonts w:hint="eastAsia" w:ascii="仿宋" w:hAnsi="仿宋" w:eastAsia="仿宋"/>
                <w:color w:val="000000" w:themeColor="text1"/>
                <w:sz w:val="15"/>
                <w:szCs w:val="15"/>
                <w14:textFill>
                  <w14:solidFill>
                    <w14:schemeClr w14:val="tx1"/>
                  </w14:solidFill>
                </w14:textFill>
              </w:rPr>
              <w:t>C</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168</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168</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3/3W</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学生处</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不计入周学时平均值</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1900001327</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安全教育</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学生处</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周学时平均值1</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20</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1900001317</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劳动教育</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学生处</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周学时平均值1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s="Times New Roman"/>
                <w:color w:val="000000" w:themeColor="text1"/>
                <w:sz w:val="15"/>
                <w:szCs w:val="15"/>
                <w14:textFill>
                  <w14:solidFill>
                    <w14:schemeClr w14:val="tx1"/>
                  </w14:solidFill>
                </w14:textFill>
              </w:rPr>
              <w:t>21</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1900001320</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铸牢中华民族共同体意识</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2/8W</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马克思主义教学部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s="Times New Roman"/>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22</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1900001329</w:t>
            </w:r>
          </w:p>
        </w:tc>
        <w:tc>
          <w:tcPr>
            <w:tcW w:w="2365"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习近平新时代中国特色社会主义思想概论</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54</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8</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74"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5"/>
                <w:szCs w:val="15"/>
                <w14:textFill>
                  <w14:solidFill>
                    <w14:schemeClr w14:val="tx1"/>
                  </w14:solidFill>
                </w14:textFill>
              </w:rPr>
            </w:pPr>
            <w:r>
              <w:rPr>
                <w:rFonts w:hint="eastAsia" w:ascii="宋体" w:hAnsi="宋体" w:cs="宋体"/>
                <w:color w:val="000000" w:themeColor="text1"/>
                <w:sz w:val="15"/>
                <w:szCs w:val="15"/>
                <w14:textFill>
                  <w14:solidFill>
                    <w14:schemeClr w14:val="tx1"/>
                  </w14:solidFill>
                </w14:textFill>
              </w:rPr>
              <w:t>考试</w:t>
            </w:r>
          </w:p>
        </w:tc>
        <w:tc>
          <w:tcPr>
            <w:tcW w:w="984" w:type="dxa"/>
            <w:tcBorders>
              <w:top w:val="nil"/>
              <w:left w:val="nil"/>
              <w:bottom w:val="single" w:color="auto" w:sz="4" w:space="0"/>
              <w:right w:val="single" w:color="auto" w:sz="4" w:space="0"/>
            </w:tcBorders>
            <w:noWrap/>
            <w:vAlign w:val="center"/>
          </w:tcPr>
          <w:p>
            <w:pPr>
              <w:kinsoku/>
              <w:autoSpaceDE/>
              <w:autoSpaceDN/>
              <w:adjustRightInd/>
              <w:snapToGrid/>
              <w:spacing w:line="200" w:lineRule="exact"/>
              <w:jc w:val="center"/>
              <w:textAlignment w:val="auto"/>
              <w:rPr>
                <w:rFonts w:ascii="宋体" w:hAnsi="宋体" w:eastAsia="宋体" w:cs="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马克思主义教学部</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23</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1900001330</w:t>
            </w:r>
          </w:p>
        </w:tc>
        <w:tc>
          <w:tcPr>
            <w:tcW w:w="2365" w:type="dxa"/>
            <w:tcBorders>
              <w:top w:val="nil"/>
              <w:left w:val="nil"/>
              <w:bottom w:val="single" w:color="auto" w:sz="4" w:space="0"/>
              <w:right w:val="single" w:color="auto" w:sz="4" w:space="0"/>
            </w:tcBorders>
            <w:shd w:val="clear" w:color="auto" w:fill="auto"/>
            <w:noWrap/>
            <w:vAlign w:val="center"/>
          </w:tcPr>
          <w:p>
            <w:pPr>
              <w:widowControl w:val="0"/>
              <w:kinsoku/>
              <w:autoSpaceDE/>
              <w:autoSpaceDN/>
              <w:adjustRightInd/>
              <w:snapToGrid/>
              <w:spacing w:line="200" w:lineRule="exact"/>
              <w:jc w:val="center"/>
              <w:textAlignment w:val="auto"/>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大学语文</w:t>
            </w:r>
          </w:p>
        </w:tc>
        <w:tc>
          <w:tcPr>
            <w:tcW w:w="5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A</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6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5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74"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师范教育系</w:t>
            </w:r>
          </w:p>
        </w:tc>
        <w:tc>
          <w:tcPr>
            <w:tcW w:w="115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24</w:t>
            </w:r>
          </w:p>
        </w:tc>
        <w:tc>
          <w:tcPr>
            <w:tcW w:w="1238"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1900001319</w:t>
            </w:r>
          </w:p>
        </w:tc>
        <w:tc>
          <w:tcPr>
            <w:tcW w:w="236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大学生综合素质教育</w:t>
            </w:r>
          </w:p>
        </w:tc>
        <w:tc>
          <w:tcPr>
            <w:tcW w:w="55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57"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6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5</w:t>
            </w:r>
          </w:p>
        </w:tc>
        <w:tc>
          <w:tcPr>
            <w:tcW w:w="57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6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6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多部门</w:t>
            </w:r>
          </w:p>
        </w:tc>
        <w:tc>
          <w:tcPr>
            <w:tcW w:w="1155"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（不计课时)</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5300" w:type="dxa"/>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小计</w:t>
            </w:r>
          </w:p>
        </w:tc>
        <w:tc>
          <w:tcPr>
            <w:tcW w:w="462"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48</w:t>
            </w:r>
          </w:p>
        </w:tc>
        <w:tc>
          <w:tcPr>
            <w:tcW w:w="572"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894</w:t>
            </w:r>
          </w:p>
        </w:tc>
        <w:tc>
          <w:tcPr>
            <w:tcW w:w="461"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509</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000000" w:themeColor="text1"/>
                <w:sz w:val="15"/>
                <w:szCs w:val="15"/>
                <w14:textFill>
                  <w14:solidFill>
                    <w14:schemeClr w14:val="tx1"/>
                  </w14:solidFill>
                </w14:textFill>
              </w:rPr>
            </w:pPr>
            <w:r>
              <w:rPr>
                <w:rFonts w:hint="eastAsia" w:ascii="仿宋" w:hAnsi="仿宋" w:eastAsia="仿宋" w:cs="仿宋"/>
                <w:b/>
                <w:bCs/>
                <w:color w:val="000000" w:themeColor="text1"/>
                <w:sz w:val="15"/>
                <w:szCs w:val="15"/>
                <w14:textFill>
                  <w14:solidFill>
                    <w14:schemeClr w14:val="tx1"/>
                  </w14:solidFill>
                </w14:textFill>
              </w:rPr>
              <w:t>385</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b/>
                <w:bCs/>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p>
        </w:tc>
        <w:tc>
          <w:tcPr>
            <w:tcW w:w="155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c>
          <w:tcPr>
            <w:tcW w:w="1155" w:type="dxa"/>
            <w:tcBorders>
              <w:top w:val="nil"/>
              <w:left w:val="nil"/>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r>
      <w:tr>
        <w:tblPrEx>
          <w:tblCellMar>
            <w:top w:w="0" w:type="dxa"/>
            <w:left w:w="108" w:type="dxa"/>
            <w:bottom w:w="0" w:type="dxa"/>
            <w:right w:w="108" w:type="dxa"/>
          </w:tblCellMar>
        </w:tblPrEx>
        <w:trPr>
          <w:trHeight w:val="320"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479" w:type="dxa"/>
            <w:vMerge w:val="restart"/>
            <w:tcBorders>
              <w:top w:val="nil"/>
              <w:left w:val="single" w:color="auto" w:sz="4" w:space="0"/>
              <w:bottom w:val="single" w:color="auto" w:sz="4" w:space="0"/>
              <w:right w:val="single" w:color="auto" w:sz="4" w:space="0"/>
            </w:tcBorders>
            <w:textDirection w:val="tbRlV"/>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公共选修课</w:t>
            </w:r>
          </w:p>
        </w:tc>
        <w:tc>
          <w:tcPr>
            <w:tcW w:w="584" w:type="dxa"/>
            <w:gridSpan w:val="2"/>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1</w:t>
            </w:r>
          </w:p>
        </w:tc>
        <w:tc>
          <w:tcPr>
            <w:tcW w:w="1238"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w:t>
            </w:r>
          </w:p>
        </w:tc>
        <w:tc>
          <w:tcPr>
            <w:tcW w:w="2365" w:type="dxa"/>
            <w:tcBorders>
              <w:top w:val="nil"/>
              <w:left w:val="nil"/>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公选课1</w:t>
            </w:r>
          </w:p>
        </w:tc>
        <w:tc>
          <w:tcPr>
            <w:tcW w:w="556"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　</w:t>
            </w:r>
          </w:p>
        </w:tc>
        <w:tc>
          <w:tcPr>
            <w:tcW w:w="115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具体名称见附表，选课方式见通知。</w:t>
            </w:r>
          </w:p>
        </w:tc>
      </w:tr>
      <w:tr>
        <w:tblPrEx>
          <w:tblCellMar>
            <w:top w:w="0" w:type="dxa"/>
            <w:left w:w="108" w:type="dxa"/>
            <w:bottom w:w="0" w:type="dxa"/>
            <w:right w:w="108" w:type="dxa"/>
          </w:tblCellMar>
        </w:tblPrEx>
        <w:trPr>
          <w:trHeight w:val="424"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2</w:t>
            </w:r>
          </w:p>
        </w:tc>
        <w:tc>
          <w:tcPr>
            <w:tcW w:w="1238"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w:t>
            </w:r>
          </w:p>
        </w:tc>
        <w:tc>
          <w:tcPr>
            <w:tcW w:w="2365" w:type="dxa"/>
            <w:tcBorders>
              <w:top w:val="nil"/>
              <w:left w:val="nil"/>
              <w:bottom w:val="single" w:color="auto" w:sz="4" w:space="0"/>
              <w:right w:val="single" w:color="auto" w:sz="4" w:space="0"/>
            </w:tcBorders>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公选课2</w:t>
            </w:r>
          </w:p>
        </w:tc>
        <w:tc>
          <w:tcPr>
            <w:tcW w:w="556"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　</w:t>
            </w:r>
          </w:p>
        </w:tc>
        <w:tc>
          <w:tcPr>
            <w:tcW w:w="1155"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306"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584" w:type="dxa"/>
            <w:gridSpan w:val="2"/>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3</w:t>
            </w:r>
          </w:p>
        </w:tc>
        <w:tc>
          <w:tcPr>
            <w:tcW w:w="1238"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w:t>
            </w:r>
          </w:p>
        </w:tc>
        <w:tc>
          <w:tcPr>
            <w:tcW w:w="2365" w:type="dxa"/>
            <w:tcBorders>
              <w:top w:val="nil"/>
              <w:left w:val="nil"/>
              <w:bottom w:val="single" w:color="auto" w:sz="4" w:space="0"/>
              <w:right w:val="single" w:color="auto" w:sz="4" w:space="0"/>
            </w:tcBorders>
            <w:vAlign w:val="center"/>
          </w:tcPr>
          <w:p>
            <w:pPr>
              <w:jc w:val="center"/>
              <w:rPr>
                <w:rFonts w:ascii="宋体" w:hAnsi="宋体" w:eastAsia="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公选课3</w:t>
            </w:r>
          </w:p>
        </w:tc>
        <w:tc>
          <w:tcPr>
            <w:tcW w:w="556"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B</w:t>
            </w:r>
          </w:p>
        </w:tc>
        <w:tc>
          <w:tcPr>
            <w:tcW w:w="557"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是</w:t>
            </w:r>
          </w:p>
        </w:tc>
        <w:tc>
          <w:tcPr>
            <w:tcW w:w="462"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2</w:t>
            </w:r>
          </w:p>
        </w:tc>
        <w:tc>
          <w:tcPr>
            <w:tcW w:w="57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36</w:t>
            </w:r>
          </w:p>
        </w:tc>
        <w:tc>
          <w:tcPr>
            <w:tcW w:w="461" w:type="dxa"/>
            <w:tcBorders>
              <w:top w:val="nil"/>
              <w:left w:val="nil"/>
              <w:bottom w:val="single" w:color="auto" w:sz="4" w:space="0"/>
              <w:right w:val="single" w:color="auto" w:sz="4" w:space="0"/>
            </w:tcBorders>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74" w:type="dxa"/>
            <w:tcBorders>
              <w:top w:val="nil"/>
              <w:left w:val="nil"/>
              <w:bottom w:val="single" w:color="auto" w:sz="4" w:space="0"/>
              <w:right w:val="single" w:color="auto" w:sz="4" w:space="0"/>
            </w:tcBorders>
            <w:vAlign w:val="center"/>
          </w:tcPr>
          <w:p>
            <w:pPr>
              <w:jc w:val="cente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nil"/>
              <w:left w:val="nil"/>
              <w:bottom w:val="single" w:color="auto" w:sz="4" w:space="0"/>
              <w:right w:val="single" w:color="auto" w:sz="4" w:space="0"/>
            </w:tcBorders>
            <w:noWrap/>
            <w:vAlign w:val="center"/>
          </w:tcPr>
          <w:p>
            <w:pPr>
              <w:rPr>
                <w:rFonts w:ascii="宋体" w:hAnsi="宋体"/>
                <w:color w:val="000000" w:themeColor="text1"/>
                <w:sz w:val="16"/>
                <w:szCs w:val="16"/>
                <w14:textFill>
                  <w14:solidFill>
                    <w14:schemeClr w14:val="tx1"/>
                  </w14:solidFill>
                </w14:textFill>
              </w:rPr>
            </w:pPr>
            <w:r>
              <w:rPr>
                <w:rFonts w:hint="eastAsia" w:ascii="宋体" w:hAnsi="宋体"/>
                <w:color w:val="000000" w:themeColor="text1"/>
                <w:sz w:val="16"/>
                <w:szCs w:val="16"/>
                <w14:textFill>
                  <w14:solidFill>
                    <w14:schemeClr w14:val="tx1"/>
                  </w14:solidFill>
                </w14:textFill>
              </w:rPr>
              <w:t>　</w:t>
            </w:r>
          </w:p>
        </w:tc>
        <w:tc>
          <w:tcPr>
            <w:tcW w:w="1155"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47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5300" w:type="dxa"/>
            <w:gridSpan w:val="7"/>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小计</w:t>
            </w:r>
          </w:p>
        </w:tc>
        <w:tc>
          <w:tcPr>
            <w:tcW w:w="462" w:type="dxa"/>
            <w:tcBorders>
              <w:top w:val="nil"/>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6</w:t>
            </w:r>
          </w:p>
        </w:tc>
        <w:tc>
          <w:tcPr>
            <w:tcW w:w="572" w:type="dxa"/>
            <w:tcBorders>
              <w:top w:val="nil"/>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108</w:t>
            </w:r>
          </w:p>
        </w:tc>
        <w:tc>
          <w:tcPr>
            <w:tcW w:w="461" w:type="dxa"/>
            <w:tcBorders>
              <w:top w:val="nil"/>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54</w:t>
            </w:r>
          </w:p>
        </w:tc>
        <w:tc>
          <w:tcPr>
            <w:tcW w:w="563" w:type="dxa"/>
            <w:tcBorders>
              <w:top w:val="nil"/>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54</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0 </w:t>
            </w: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2 </w:t>
            </w: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0 </w:t>
            </w: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0 </w:t>
            </w:r>
          </w:p>
        </w:tc>
        <w:tc>
          <w:tcPr>
            <w:tcW w:w="155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c>
          <w:tcPr>
            <w:tcW w:w="1155" w:type="dxa"/>
            <w:tcBorders>
              <w:top w:val="nil"/>
              <w:left w:val="nil"/>
              <w:bottom w:val="single" w:color="auto" w:sz="4" w:space="0"/>
              <w:right w:val="single" w:color="auto" w:sz="4" w:space="0"/>
            </w:tcBorders>
            <w:noWrap/>
            <w:vAlign w:val="center"/>
          </w:tcPr>
          <w:p>
            <w:pP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r>
      <w:tr>
        <w:tblPrEx>
          <w:tblCellMar>
            <w:top w:w="0" w:type="dxa"/>
            <w:left w:w="108" w:type="dxa"/>
            <w:bottom w:w="0" w:type="dxa"/>
            <w:right w:w="108" w:type="dxa"/>
          </w:tblCellMar>
        </w:tblPrEx>
        <w:trPr>
          <w:trHeight w:val="383"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themeColor="text1"/>
                <w:sz w:val="16"/>
                <w:szCs w:val="16"/>
                <w14:textFill>
                  <w14:solidFill>
                    <w14:schemeClr w14:val="tx1"/>
                  </w14:solidFill>
                </w14:textFill>
              </w:rPr>
            </w:pPr>
          </w:p>
        </w:tc>
        <w:tc>
          <w:tcPr>
            <w:tcW w:w="5779" w:type="dxa"/>
            <w:gridSpan w:val="8"/>
            <w:tcBorders>
              <w:top w:val="single" w:color="auto" w:sz="4" w:space="0"/>
              <w:left w:val="nil"/>
              <w:bottom w:val="single" w:color="auto" w:sz="4" w:space="0"/>
              <w:right w:val="single" w:color="auto" w:sz="4" w:space="0"/>
            </w:tcBorders>
            <w:vAlign w:val="center"/>
          </w:tcPr>
          <w:p>
            <w:pPr>
              <w:jc w:val="cente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公共基础课累计、占总学时比例</w:t>
            </w:r>
          </w:p>
        </w:tc>
        <w:tc>
          <w:tcPr>
            <w:tcW w:w="462" w:type="dxa"/>
            <w:tcBorders>
              <w:top w:val="nil"/>
              <w:left w:val="nil"/>
              <w:bottom w:val="single" w:color="auto" w:sz="4" w:space="0"/>
              <w:right w:val="single" w:color="auto" w:sz="4" w:space="0"/>
            </w:tcBorders>
            <w:noWrap/>
            <w:vAlign w:val="center"/>
          </w:tcPr>
          <w:p>
            <w:pPr>
              <w:jc w:val="center"/>
              <w:rPr>
                <w:rFonts w:ascii="仿宋" w:hAnsi="仿宋" w:eastAsia="仿宋" w:cs="仿宋"/>
                <w:b/>
                <w:color w:val="000000" w:themeColor="text1"/>
                <w:sz w:val="16"/>
                <w:szCs w:val="16"/>
                <w14:textFill>
                  <w14:solidFill>
                    <w14:schemeClr w14:val="tx1"/>
                  </w14:solidFill>
                </w14:textFill>
              </w:rPr>
            </w:pPr>
            <w:r>
              <w:rPr>
                <w:rFonts w:hint="eastAsia" w:ascii="仿宋" w:hAnsi="仿宋" w:eastAsia="仿宋" w:cs="仿宋"/>
                <w:b/>
                <w:color w:val="000000" w:themeColor="text1"/>
                <w:sz w:val="16"/>
                <w:szCs w:val="16"/>
                <w14:textFill>
                  <w14:solidFill>
                    <w14:schemeClr w14:val="tx1"/>
                  </w14:solidFill>
                </w14:textFill>
              </w:rPr>
              <w:t>54</w:t>
            </w:r>
          </w:p>
        </w:tc>
        <w:tc>
          <w:tcPr>
            <w:tcW w:w="572" w:type="dxa"/>
            <w:tcBorders>
              <w:top w:val="nil"/>
              <w:left w:val="nil"/>
              <w:bottom w:val="single" w:color="auto" w:sz="4" w:space="0"/>
              <w:right w:val="single" w:color="auto" w:sz="4" w:space="0"/>
            </w:tcBorders>
            <w:noWrap/>
            <w:vAlign w:val="center"/>
          </w:tcPr>
          <w:p>
            <w:pPr>
              <w:jc w:val="center"/>
              <w:rPr>
                <w:rFonts w:ascii="仿宋" w:hAnsi="仿宋" w:eastAsia="仿宋" w:cs="仿宋"/>
                <w:b/>
                <w:color w:val="000000" w:themeColor="text1"/>
                <w:sz w:val="16"/>
                <w:szCs w:val="16"/>
                <w14:textFill>
                  <w14:solidFill>
                    <w14:schemeClr w14:val="tx1"/>
                  </w14:solidFill>
                </w14:textFill>
              </w:rPr>
            </w:pPr>
            <w:r>
              <w:rPr>
                <w:rFonts w:hint="eastAsia" w:ascii="仿宋" w:hAnsi="仿宋" w:eastAsia="仿宋" w:cs="仿宋"/>
                <w:b/>
                <w:color w:val="000000" w:themeColor="text1"/>
                <w:sz w:val="16"/>
                <w:szCs w:val="16"/>
                <w14:textFill>
                  <w14:solidFill>
                    <w14:schemeClr w14:val="tx1"/>
                  </w14:solidFill>
                </w14:textFill>
              </w:rPr>
              <w:t>1002</w:t>
            </w:r>
          </w:p>
        </w:tc>
        <w:tc>
          <w:tcPr>
            <w:tcW w:w="461" w:type="dxa"/>
            <w:tcBorders>
              <w:top w:val="nil"/>
              <w:left w:val="nil"/>
              <w:bottom w:val="single" w:color="auto" w:sz="4" w:space="0"/>
              <w:right w:val="single" w:color="auto" w:sz="4" w:space="0"/>
            </w:tcBorders>
            <w:noWrap/>
            <w:vAlign w:val="center"/>
          </w:tcPr>
          <w:p>
            <w:pPr>
              <w:jc w:val="center"/>
              <w:rPr>
                <w:rFonts w:ascii="仿宋" w:hAnsi="仿宋" w:eastAsia="仿宋" w:cs="仿宋"/>
                <w:b/>
                <w:color w:val="000000" w:themeColor="text1"/>
                <w:sz w:val="16"/>
                <w:szCs w:val="16"/>
                <w14:textFill>
                  <w14:solidFill>
                    <w14:schemeClr w14:val="tx1"/>
                  </w14:solidFill>
                </w14:textFill>
              </w:rPr>
            </w:pPr>
            <w:r>
              <w:rPr>
                <w:rFonts w:hint="eastAsia" w:ascii="仿宋" w:hAnsi="仿宋" w:eastAsia="仿宋" w:cs="仿宋"/>
                <w:b/>
                <w:color w:val="000000" w:themeColor="text1"/>
                <w:sz w:val="16"/>
                <w:szCs w:val="16"/>
                <w14:textFill>
                  <w14:solidFill>
                    <w14:schemeClr w14:val="tx1"/>
                  </w14:solidFill>
                </w14:textFill>
              </w:rPr>
              <w:t>563</w:t>
            </w:r>
          </w:p>
        </w:tc>
        <w:tc>
          <w:tcPr>
            <w:tcW w:w="563" w:type="dxa"/>
            <w:tcBorders>
              <w:top w:val="nil"/>
              <w:left w:val="nil"/>
              <w:bottom w:val="single" w:color="auto" w:sz="4" w:space="0"/>
              <w:right w:val="single" w:color="auto" w:sz="4" w:space="0"/>
            </w:tcBorders>
            <w:noWrap/>
            <w:vAlign w:val="center"/>
          </w:tcPr>
          <w:p>
            <w:pPr>
              <w:jc w:val="center"/>
              <w:rPr>
                <w:rFonts w:ascii="仿宋" w:hAnsi="仿宋" w:eastAsia="仿宋" w:cs="仿宋"/>
                <w:b/>
                <w:color w:val="000000" w:themeColor="text1"/>
                <w:sz w:val="16"/>
                <w:szCs w:val="16"/>
                <w14:textFill>
                  <w14:solidFill>
                    <w14:schemeClr w14:val="tx1"/>
                  </w14:solidFill>
                </w14:textFill>
              </w:rPr>
            </w:pPr>
            <w:r>
              <w:rPr>
                <w:rFonts w:hint="eastAsia" w:ascii="仿宋" w:hAnsi="仿宋" w:eastAsia="仿宋" w:cs="仿宋"/>
                <w:b/>
                <w:color w:val="000000" w:themeColor="text1"/>
                <w:sz w:val="16"/>
                <w:szCs w:val="16"/>
                <w14:textFill>
                  <w14:solidFill>
                    <w14:schemeClr w14:val="tx1"/>
                  </w14:solidFill>
                </w14:textFill>
              </w:rPr>
              <w:t>439</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13</w:t>
            </w:r>
          </w:p>
        </w:tc>
        <w:tc>
          <w:tcPr>
            <w:tcW w:w="85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14</w:t>
            </w:r>
          </w:p>
        </w:tc>
        <w:tc>
          <w:tcPr>
            <w:tcW w:w="542"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10</w:t>
            </w:r>
          </w:p>
        </w:tc>
        <w:tc>
          <w:tcPr>
            <w:tcW w:w="53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6</w:t>
            </w:r>
          </w:p>
        </w:tc>
        <w:tc>
          <w:tcPr>
            <w:tcW w:w="781"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0 </w:t>
            </w:r>
          </w:p>
        </w:tc>
        <w:tc>
          <w:tcPr>
            <w:tcW w:w="496"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15"/>
                <w:szCs w:val="15"/>
                <w14:textFill>
                  <w14:solidFill>
                    <w14:schemeClr w14:val="tx1"/>
                  </w14:solidFill>
                </w14:textFill>
              </w:rPr>
            </w:pPr>
            <w:r>
              <w:rPr>
                <w:rFonts w:hint="eastAsia" w:ascii="仿宋" w:hAnsi="仿宋" w:eastAsia="仿宋" w:cs="仿宋"/>
                <w:color w:val="000000" w:themeColor="text1"/>
                <w:sz w:val="15"/>
                <w:szCs w:val="15"/>
                <w14:textFill>
                  <w14:solidFill>
                    <w14:schemeClr w14:val="tx1"/>
                  </w14:solidFill>
                </w14:textFill>
              </w:rPr>
              <w:t xml:space="preserve">0 </w:t>
            </w:r>
          </w:p>
        </w:tc>
        <w:tc>
          <w:tcPr>
            <w:tcW w:w="155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b/>
                <w:bCs/>
                <w:color w:val="000000" w:themeColor="text1"/>
                <w:sz w:val="16"/>
                <w:szCs w:val="16"/>
                <w14:textFill>
                  <w14:solidFill>
                    <w14:schemeClr w14:val="tx1"/>
                  </w14:solidFill>
                </w14:textFill>
              </w:rPr>
            </w:pPr>
          </w:p>
        </w:tc>
        <w:tc>
          <w:tcPr>
            <w:tcW w:w="1155" w:type="dxa"/>
            <w:tcBorders>
              <w:top w:val="nil"/>
              <w:left w:val="nil"/>
              <w:bottom w:val="single" w:color="auto" w:sz="4" w:space="0"/>
              <w:right w:val="single" w:color="auto" w:sz="4" w:space="0"/>
            </w:tcBorders>
            <w:noWrap/>
            <w:vAlign w:val="center"/>
          </w:tcPr>
          <w:p>
            <w:pPr>
              <w:rPr>
                <w:rFonts w:ascii="宋体" w:hAnsi="宋体"/>
                <w:b/>
                <w:bCs/>
                <w:color w:val="000000" w:themeColor="text1"/>
                <w:sz w:val="16"/>
                <w:szCs w:val="16"/>
                <w14:textFill>
                  <w14:solidFill>
                    <w14:schemeClr w14:val="tx1"/>
                  </w14:solidFill>
                </w14:textFill>
              </w:rPr>
            </w:pPr>
            <w:r>
              <w:rPr>
                <w:rFonts w:hint="eastAsia" w:ascii="宋体" w:hAnsi="宋体"/>
                <w:b/>
                <w:bCs/>
                <w:color w:val="000000" w:themeColor="text1"/>
                <w:sz w:val="16"/>
                <w:szCs w:val="16"/>
                <w14:textFill>
                  <w14:solidFill>
                    <w14:schemeClr w14:val="tx1"/>
                  </w14:solidFill>
                </w14:textFill>
              </w:rPr>
              <w:t>　</w:t>
            </w:r>
          </w:p>
        </w:tc>
      </w:tr>
      <w:tr>
        <w:tblPrEx>
          <w:tblCellMar>
            <w:top w:w="0" w:type="dxa"/>
            <w:left w:w="108" w:type="dxa"/>
            <w:bottom w:w="0" w:type="dxa"/>
            <w:right w:w="108" w:type="dxa"/>
          </w:tblCellMar>
        </w:tblPrEx>
        <w:trPr>
          <w:trHeight w:val="307" w:hRule="atLeast"/>
          <w:jc w:val="center"/>
        </w:trPr>
        <w:tc>
          <w:tcPr>
            <w:tcW w:w="437" w:type="dxa"/>
            <w:vMerge w:val="restart"/>
            <w:tcBorders>
              <w:top w:val="single" w:color="auto" w:sz="4" w:space="0"/>
              <w:left w:val="single" w:color="auto" w:sz="4" w:space="0"/>
              <w:right w:val="single" w:color="auto" w:sz="4" w:space="0"/>
            </w:tcBorders>
            <w:noWrap/>
            <w:textDirection w:val="tbLrV"/>
            <w:vAlign w:val="center"/>
          </w:tcPr>
          <w:p>
            <w:pPr>
              <w:jc w:val="center"/>
              <w:rPr>
                <w:rFonts w:ascii="宋体" w:hAnsi="宋体"/>
                <w:b/>
                <w:bCs/>
                <w:sz w:val="15"/>
                <w:szCs w:val="15"/>
              </w:rPr>
            </w:pPr>
            <w:r>
              <w:rPr>
                <w:rFonts w:hint="eastAsia" w:ascii="宋体" w:hAnsi="宋体"/>
                <w:sz w:val="16"/>
                <w:szCs w:val="16"/>
              </w:rPr>
              <w:t>专业必修课</w:t>
            </w:r>
          </w:p>
        </w:tc>
        <w:tc>
          <w:tcPr>
            <w:tcW w:w="474" w:type="dxa"/>
            <w:vMerge w:val="restart"/>
            <w:tcBorders>
              <w:top w:val="single" w:color="auto" w:sz="4" w:space="0"/>
              <w:left w:val="single" w:color="auto" w:sz="4" w:space="0"/>
              <w:right w:val="single" w:color="auto" w:sz="4" w:space="0"/>
            </w:tcBorders>
            <w:noWrap/>
            <w:vAlign w:val="center"/>
          </w:tcPr>
          <w:p>
            <w:pPr>
              <w:jc w:val="both"/>
              <w:rPr>
                <w:rFonts w:ascii="宋体" w:hAnsi="宋体" w:eastAsia="宋体" w:cs="Times New Roman"/>
                <w:kern w:val="2"/>
                <w:sz w:val="16"/>
                <w:szCs w:val="16"/>
              </w:rPr>
            </w:pPr>
            <w:r>
              <w:rPr>
                <w:rFonts w:hint="eastAsia" w:ascii="宋体" w:hAnsi="宋体" w:eastAsia="宋体" w:cs="Times New Roman"/>
                <w:kern w:val="2"/>
                <w:sz w:val="16"/>
                <w:szCs w:val="16"/>
              </w:rPr>
              <w:t>专业基础课</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eastAsia="宋体" w:cs="Times New Roman"/>
                <w:kern w:val="2"/>
                <w:sz w:val="16"/>
                <w:szCs w:val="16"/>
              </w:rPr>
              <w:t>1</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2121011301</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大学物理</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A　</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64</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xml:space="preserve">4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textDirection w:val="tbLrV"/>
            <w:vAlign w:val="center"/>
          </w:tcPr>
          <w:p>
            <w:pPr>
              <w:jc w:val="cente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sz w:val="16"/>
                <w:szCs w:val="16"/>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2121011317</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高等数学</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A　</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64</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highlight w:val="yellow"/>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3</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2121011318</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建筑识图与构造</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64</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4</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2121011319</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电工电子技术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48</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5</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2121011320</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计算机辅助设计CAD</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6</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2121011305</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消防法规</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A</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7</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2121011306</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消防燃烧学</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32</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highlight w:val="yellow"/>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8</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2121011322</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建筑防火技术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24</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9</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2121011309</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建筑消防设施</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10</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2121011322</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火灾自动报警与联动控制系统工程技术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11</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2121011323</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消防工程施工组织与管理</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24</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90"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12</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2121011312</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建筑消防安全检测技术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C</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0</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4/1-9W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13</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2121011313</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建筑消防系统维护与保养</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54</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30</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24</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6/1-9W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14</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2121011314</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消防设施操作员学习领域</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eastAsia="宋体" w:cs="Times New Roman"/>
                <w:kern w:val="2"/>
                <w:sz w:val="16"/>
                <w:szCs w:val="16"/>
              </w:rPr>
              <w:t>15</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2121011321</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消防工程概预算</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18</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4/1-9W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16</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2121011316</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岗位实习</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C</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27</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702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0</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702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5\6</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10-18W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18W</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30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highlight w:val="yellow"/>
              </w:rPr>
            </w:pPr>
            <w:r>
              <w:rPr>
                <w:rFonts w:hint="eastAsia" w:ascii="宋体" w:hAnsi="宋体"/>
                <w:sz w:val="16"/>
                <w:szCs w:val="16"/>
              </w:rPr>
              <w:t>小计</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eastAsia="宋体"/>
                <w:b/>
                <w:color w:val="auto"/>
                <w:sz w:val="16"/>
                <w:szCs w:val="16"/>
              </w:rPr>
              <w:t>78</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eastAsia="宋体"/>
                <w:b/>
                <w:color w:val="auto"/>
                <w:sz w:val="16"/>
                <w:szCs w:val="16"/>
              </w:rPr>
              <w:t>1500</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eastAsia="宋体"/>
                <w:b/>
                <w:color w:val="auto"/>
                <w:sz w:val="16"/>
                <w:szCs w:val="16"/>
              </w:rPr>
              <w:t>504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color w:val="auto"/>
                <w:kern w:val="2"/>
                <w:sz w:val="16"/>
                <w:szCs w:val="16"/>
              </w:rPr>
            </w:pPr>
            <w:r>
              <w:rPr>
                <w:rFonts w:hint="eastAsia" w:ascii="宋体" w:hAnsi="宋体"/>
                <w:b/>
                <w:color w:val="auto"/>
                <w:sz w:val="16"/>
                <w:szCs w:val="16"/>
              </w:rPr>
              <w:t>996</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color w:val="auto"/>
                <w:kern w:val="2"/>
                <w:sz w:val="16"/>
                <w:szCs w:val="16"/>
              </w:rPr>
            </w:pPr>
            <w:r>
              <w:rPr>
                <w:rFonts w:hint="eastAsia" w:ascii="宋体" w:hAnsi="宋体"/>
                <w:color w:val="auto"/>
                <w:sz w:val="16"/>
                <w:szCs w:val="16"/>
              </w:rPr>
              <w:t>15</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10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10</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6</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color w:val="auto"/>
                <w:kern w:val="2"/>
                <w:sz w:val="16"/>
                <w:szCs w:val="16"/>
              </w:rPr>
            </w:pPr>
            <w:r>
              <w:rPr>
                <w:rFonts w:hint="eastAsia" w:ascii="宋体" w:hAnsi="宋体"/>
                <w:color w:val="auto"/>
                <w:sz w:val="16"/>
                <w:szCs w:val="16"/>
              </w:rPr>
              <w:t>14</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restart"/>
            <w:tcBorders>
              <w:top w:val="single" w:color="auto" w:sz="4" w:space="0"/>
              <w:left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sz w:val="16"/>
                <w:szCs w:val="16"/>
              </w:rPr>
              <w:t>专业选修课</w:t>
            </w: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2121012309</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现场急救技术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二</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2121012302</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消防指挥心理学</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A</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二</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3</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2121012306</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灭火装备与技术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三</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2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404"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4</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2121012305</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无人机应用技术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四</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5</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2121012311</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安全生产与应急管理</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四</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eastAsia="宋体"/>
                <w:color w:val="auto"/>
                <w:sz w:val="16"/>
                <w:szCs w:val="16"/>
              </w:rPr>
              <w:t>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6</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2121012307</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消防安全管理</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eastAsia="宋体" w:cs="Times New Roman"/>
                <w:kern w:val="2"/>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四</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color w:val="auto"/>
                <w:sz w:val="16"/>
                <w:szCs w:val="16"/>
              </w:rPr>
              <w:t>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7</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2121012308</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通信技术</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12</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四</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color w:val="auto"/>
                <w:sz w:val="16"/>
                <w:szCs w:val="16"/>
              </w:rPr>
              <w:t>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8</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2121012312</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危害辨识与风险防控</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color w:val="auto"/>
                <w:sz w:val="16"/>
                <w:szCs w:val="16"/>
              </w:rPr>
              <w:t>四</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color w:val="auto"/>
                <w:sz w:val="16"/>
                <w:szCs w:val="16"/>
              </w:rPr>
              <w:t>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88"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9</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2121012310</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应急救援员等证书</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72</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五</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8</w:t>
            </w:r>
            <w:r>
              <w:rPr>
                <w:rFonts w:hint="eastAsia" w:ascii="宋体" w:hAnsi="宋体"/>
                <w:color w:val="auto"/>
                <w:sz w:val="16"/>
                <w:szCs w:val="16"/>
              </w:rPr>
              <w:t>/1-9W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考试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7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10</w:t>
            </w:r>
          </w:p>
        </w:tc>
        <w:tc>
          <w:tcPr>
            <w:tcW w:w="125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2121012313</w:t>
            </w:r>
          </w:p>
        </w:tc>
        <w:tc>
          <w:tcPr>
            <w:tcW w:w="23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工业企业防火</w:t>
            </w:r>
          </w:p>
        </w:tc>
        <w:tc>
          <w:tcPr>
            <w:tcW w:w="6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B</w:t>
            </w:r>
          </w:p>
        </w:tc>
        <w:tc>
          <w:tcPr>
            <w:tcW w:w="4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6"/>
                <w:szCs w:val="16"/>
              </w:rPr>
            </w:pPr>
            <w:r>
              <w:rPr>
                <w:rFonts w:hint="eastAsia" w:ascii="宋体" w:hAnsi="宋体"/>
                <w:sz w:val="16"/>
                <w:szCs w:val="16"/>
              </w:rPr>
              <w:t>是</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2</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18</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color w:val="auto"/>
                <w:sz w:val="16"/>
                <w:szCs w:val="16"/>
              </w:rPr>
              <w:t>五</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r>
              <w:rPr>
                <w:rFonts w:hint="eastAsia" w:ascii="宋体" w:hAnsi="宋体" w:eastAsia="宋体"/>
                <w:color w:val="auto"/>
                <w:sz w:val="16"/>
                <w:szCs w:val="16"/>
              </w:rPr>
              <w:t>4</w:t>
            </w:r>
            <w:r>
              <w:rPr>
                <w:rFonts w:hint="eastAsia" w:ascii="宋体" w:hAnsi="宋体"/>
                <w:color w:val="auto"/>
                <w:sz w:val="16"/>
                <w:szCs w:val="16"/>
              </w:rPr>
              <w:t>/1-9W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16"/>
                <w:szCs w:val="16"/>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themeColor="text1"/>
                <w:sz w:val="15"/>
                <w:szCs w:val="15"/>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考查　</w:t>
            </w: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eastAsia="宋体" w:cs="Times New Roman"/>
                <w:color w:val="auto"/>
                <w:kern w:val="2"/>
                <w:sz w:val="16"/>
                <w:szCs w:val="16"/>
              </w:rPr>
              <w:t>系部</w:t>
            </w: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right w:val="single" w:color="auto" w:sz="4" w:space="0"/>
            </w:tcBorders>
            <w:noWrap/>
            <w:vAlign w:val="center"/>
          </w:tcPr>
          <w:p>
            <w:pPr>
              <w:rPr>
                <w:rFonts w:ascii="宋体" w:hAnsi="宋体"/>
                <w:sz w:val="16"/>
                <w:szCs w:val="16"/>
              </w:rPr>
            </w:pPr>
          </w:p>
        </w:tc>
        <w:tc>
          <w:tcPr>
            <w:tcW w:w="474" w:type="dxa"/>
            <w:vMerge w:val="continue"/>
            <w:tcBorders>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305" w:type="dxa"/>
            <w:gridSpan w:val="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小计</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16</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288</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184</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104</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xml:space="preserve">0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4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2</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10</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12</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437" w:type="dxa"/>
            <w:vMerge w:val="continue"/>
            <w:tcBorders>
              <w:left w:val="single" w:color="auto" w:sz="4" w:space="0"/>
              <w:bottom w:val="single" w:color="auto" w:sz="4" w:space="0"/>
              <w:right w:val="single" w:color="auto" w:sz="4" w:space="0"/>
            </w:tcBorders>
            <w:noWrap/>
            <w:vAlign w:val="center"/>
          </w:tcPr>
          <w:p>
            <w:pPr>
              <w:rPr>
                <w:rFonts w:ascii="宋体" w:hAnsi="宋体"/>
                <w:sz w:val="16"/>
                <w:szCs w:val="16"/>
              </w:rPr>
            </w:pPr>
          </w:p>
        </w:tc>
        <w:tc>
          <w:tcPr>
            <w:tcW w:w="5779"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专业（技能）课累计、占总学时比例</w:t>
            </w:r>
          </w:p>
        </w:tc>
        <w:tc>
          <w:tcPr>
            <w:tcW w:w="4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94</w:t>
            </w:r>
          </w:p>
        </w:tc>
        <w:tc>
          <w:tcPr>
            <w:tcW w:w="57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1788</w:t>
            </w:r>
          </w:p>
        </w:tc>
        <w:tc>
          <w:tcPr>
            <w:tcW w:w="46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688</w:t>
            </w:r>
          </w:p>
        </w:tc>
        <w:tc>
          <w:tcPr>
            <w:tcW w:w="5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1100</w:t>
            </w:r>
          </w:p>
        </w:tc>
        <w:tc>
          <w:tcPr>
            <w:tcW w:w="4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15</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14</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14</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14</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18</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294" w:hRule="atLeast"/>
          <w:jc w:val="center"/>
        </w:trPr>
        <w:tc>
          <w:tcPr>
            <w:tcW w:w="8730"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考试</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1W</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8730"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毕业鉴定</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8730" w:type="dxa"/>
            <w:gridSpan w:val="1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平均周学时</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28</w:t>
            </w:r>
          </w:p>
        </w:tc>
        <w:tc>
          <w:tcPr>
            <w:tcW w:w="8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28</w:t>
            </w:r>
          </w:p>
        </w:tc>
        <w:tc>
          <w:tcPr>
            <w:tcW w:w="5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24</w:t>
            </w:r>
          </w:p>
        </w:tc>
        <w:tc>
          <w:tcPr>
            <w:tcW w:w="53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22</w:t>
            </w:r>
          </w:p>
        </w:tc>
        <w:tc>
          <w:tcPr>
            <w:tcW w:w="78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26</w:t>
            </w:r>
          </w:p>
        </w:tc>
        <w:tc>
          <w:tcPr>
            <w:tcW w:w="49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p>
        </w:tc>
        <w:tc>
          <w:tcPr>
            <w:tcW w:w="57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15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CellMar>
            <w:top w:w="0" w:type="dxa"/>
            <w:left w:w="108" w:type="dxa"/>
            <w:bottom w:w="0" w:type="dxa"/>
            <w:right w:w="108" w:type="dxa"/>
          </w:tblCellMar>
        </w:tblPrEx>
        <w:trPr>
          <w:trHeight w:val="307"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学分总计、学时总计</w:t>
            </w:r>
          </w:p>
        </w:tc>
        <w:tc>
          <w:tcPr>
            <w:tcW w:w="251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148</w:t>
            </w:r>
          </w:p>
        </w:tc>
        <w:tc>
          <w:tcPr>
            <w:tcW w:w="24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2790</w:t>
            </w:r>
          </w:p>
        </w:tc>
        <w:tc>
          <w:tcPr>
            <w:tcW w:w="399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r>
      <w:tr>
        <w:tblPrEx>
          <w:tblCellMar>
            <w:top w:w="0" w:type="dxa"/>
            <w:left w:w="108" w:type="dxa"/>
            <w:bottom w:w="0" w:type="dxa"/>
            <w:right w:w="108" w:type="dxa"/>
          </w:tblCellMar>
        </w:tblPrEx>
        <w:trPr>
          <w:trHeight w:val="307"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选修课程：学分总计、学时总计、占总学时比例</w:t>
            </w:r>
          </w:p>
        </w:tc>
        <w:tc>
          <w:tcPr>
            <w:tcW w:w="251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22</w:t>
            </w:r>
          </w:p>
        </w:tc>
        <w:tc>
          <w:tcPr>
            <w:tcW w:w="24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396</w:t>
            </w:r>
          </w:p>
        </w:tc>
        <w:tc>
          <w:tcPr>
            <w:tcW w:w="399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14.2%</w:t>
            </w:r>
          </w:p>
        </w:tc>
      </w:tr>
      <w:tr>
        <w:tblPrEx>
          <w:tblCellMar>
            <w:top w:w="0" w:type="dxa"/>
            <w:left w:w="108" w:type="dxa"/>
            <w:bottom w:w="0" w:type="dxa"/>
            <w:right w:w="108" w:type="dxa"/>
          </w:tblCellMar>
        </w:tblPrEx>
        <w:trPr>
          <w:trHeight w:val="307" w:hRule="atLeast"/>
          <w:jc w:val="center"/>
        </w:trPr>
        <w:tc>
          <w:tcPr>
            <w:tcW w:w="6216"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实践性教学：学时总计、占总学时比例</w:t>
            </w:r>
          </w:p>
        </w:tc>
        <w:tc>
          <w:tcPr>
            <w:tcW w:w="2514"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　</w:t>
            </w:r>
          </w:p>
        </w:tc>
        <w:tc>
          <w:tcPr>
            <w:tcW w:w="2476"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1539</w:t>
            </w:r>
          </w:p>
        </w:tc>
        <w:tc>
          <w:tcPr>
            <w:tcW w:w="3990"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55.2%</w:t>
            </w:r>
          </w:p>
        </w:tc>
      </w:tr>
    </w:tbl>
    <w:p>
      <w:pPr>
        <w:rPr>
          <w:rFonts w:ascii="黑体" w:hAnsi="黑体" w:eastAsia="黑体"/>
          <w:sz w:val="28"/>
          <w:szCs w:val="28"/>
        </w:rPr>
      </w:pPr>
    </w:p>
    <w:p>
      <w:pPr>
        <w:kinsoku/>
        <w:autoSpaceDE/>
        <w:autoSpaceDN/>
        <w:adjustRightInd/>
        <w:snapToGrid/>
        <w:textAlignment w:val="auto"/>
        <w:rPr>
          <w:rFonts w:ascii="仿宋" w:hAnsi="仿宋" w:cs="仿宋"/>
          <w:spacing w:val="-11"/>
          <w:sz w:val="24"/>
          <w:szCs w:val="24"/>
        </w:rPr>
        <w:sectPr>
          <w:pgSz w:w="16839" w:h="11906" w:orient="landscape"/>
          <w:pgMar w:top="170" w:right="1157" w:bottom="170" w:left="1429" w:header="0" w:footer="1038" w:gutter="0"/>
          <w:pgBorders>
            <w:top w:val="none" w:sz="0" w:space="0"/>
            <w:left w:val="none" w:sz="0" w:space="0"/>
            <w:bottom w:val="none" w:sz="0" w:space="0"/>
            <w:right w:val="none" w:sz="0" w:space="0"/>
          </w:pgBorders>
          <w:cols w:space="720" w:num="1"/>
          <w:docGrid w:linePitch="286" w:charSpace="0"/>
        </w:sectPr>
      </w:pPr>
    </w:p>
    <w:p>
      <w:pPr>
        <w:ind w:firstLine="480" w:firstLineChars="200"/>
        <w:rPr>
          <w:rFonts w:ascii="黑体" w:hAnsi="宋体" w:eastAsia="黑体" w:cs="黑体"/>
          <w:sz w:val="28"/>
          <w:szCs w:val="28"/>
        </w:rPr>
      </w:pPr>
      <w:bookmarkStart w:id="53" w:name="_bookmark11"/>
      <w:bookmarkEnd w:id="53"/>
      <w:r>
        <w:rPr>
          <w:rFonts w:hint="eastAsia" w:ascii="仿宋" w:hAnsi="仿宋" w:eastAsia="仿宋" w:cs="仿宋"/>
          <w:sz w:val="24"/>
        </w:rPr>
        <w:t xml:space="preserve">附表2                   </w:t>
      </w:r>
      <w:r>
        <w:rPr>
          <w:rFonts w:hint="eastAsia" w:ascii="微软雅黑" w:hAnsi="微软雅黑" w:eastAsia="微软雅黑" w:cs="微软雅黑"/>
          <w:sz w:val="28"/>
          <w:szCs w:val="28"/>
        </w:rPr>
        <w:t xml:space="preserve">  </w:t>
      </w:r>
      <w:r>
        <w:rPr>
          <w:rFonts w:hint="eastAsia" w:ascii="黑体" w:hAnsi="宋体" w:eastAsia="黑体" w:cs="黑体"/>
          <w:sz w:val="28"/>
          <w:szCs w:val="28"/>
        </w:rPr>
        <w:t>选修模块安排表</w:t>
      </w:r>
    </w:p>
    <w:tbl>
      <w:tblPr>
        <w:tblStyle w:val="17"/>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课程属性</w:t>
            </w:r>
          </w:p>
        </w:tc>
        <w:tc>
          <w:tcPr>
            <w:tcW w:w="1223"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课程代码</w:t>
            </w:r>
          </w:p>
        </w:tc>
        <w:tc>
          <w:tcPr>
            <w:tcW w:w="3401"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总时数</w:t>
            </w:r>
          </w:p>
        </w:tc>
        <w:tc>
          <w:tcPr>
            <w:tcW w:w="651" w:type="dxa"/>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其中</w:t>
            </w:r>
          </w:p>
        </w:tc>
        <w:tc>
          <w:tcPr>
            <w:tcW w:w="1174" w:type="dxa"/>
            <w:gridSpan w:val="2"/>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考核方式</w:t>
            </w:r>
          </w:p>
        </w:tc>
        <w:tc>
          <w:tcPr>
            <w:tcW w:w="904"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vAlign w:val="center"/>
          </w:tcPr>
          <w:p>
            <w:pPr>
              <w:jc w:val="center"/>
              <w:rPr>
                <w:rFonts w:ascii="仿宋" w:hAnsi="仿宋" w:eastAsia="仿宋" w:cs="仿宋"/>
                <w:sz w:val="20"/>
                <w:szCs w:val="20"/>
              </w:rPr>
            </w:pPr>
          </w:p>
        </w:tc>
        <w:tc>
          <w:tcPr>
            <w:tcW w:w="1223" w:type="dxa"/>
            <w:vMerge w:val="continue"/>
            <w:tcBorders>
              <w:top w:val="single" w:color="auto" w:sz="8" w:space="0"/>
            </w:tcBorders>
            <w:vAlign w:val="center"/>
          </w:tcPr>
          <w:p>
            <w:pPr>
              <w:jc w:val="center"/>
              <w:rPr>
                <w:rFonts w:ascii="仿宋" w:hAnsi="仿宋" w:eastAsia="仿宋" w:cs="仿宋"/>
                <w:sz w:val="20"/>
                <w:szCs w:val="20"/>
              </w:rPr>
            </w:pPr>
          </w:p>
        </w:tc>
        <w:tc>
          <w:tcPr>
            <w:tcW w:w="3401" w:type="dxa"/>
            <w:vMerge w:val="continue"/>
            <w:tcBorders>
              <w:top w:val="single" w:color="auto" w:sz="8" w:space="0"/>
            </w:tcBorders>
            <w:vAlign w:val="center"/>
          </w:tcPr>
          <w:p>
            <w:pPr>
              <w:jc w:val="center"/>
              <w:rPr>
                <w:rFonts w:ascii="仿宋" w:hAnsi="仿宋" w:eastAsia="仿宋" w:cs="仿宋"/>
                <w:sz w:val="20"/>
                <w:szCs w:val="20"/>
              </w:rPr>
            </w:pPr>
          </w:p>
        </w:tc>
        <w:tc>
          <w:tcPr>
            <w:tcW w:w="675" w:type="dxa"/>
            <w:vMerge w:val="continue"/>
            <w:tcBorders>
              <w:top w:val="single" w:color="auto" w:sz="8" w:space="0"/>
            </w:tcBorders>
            <w:vAlign w:val="center"/>
          </w:tcPr>
          <w:p>
            <w:pPr>
              <w:jc w:val="center"/>
              <w:rPr>
                <w:rFonts w:ascii="仿宋" w:hAnsi="仿宋" w:eastAsia="仿宋" w:cs="仿宋"/>
                <w:sz w:val="20"/>
                <w:szCs w:val="20"/>
              </w:rPr>
            </w:pPr>
          </w:p>
        </w:tc>
        <w:tc>
          <w:tcPr>
            <w:tcW w:w="639" w:type="dxa"/>
            <w:vMerge w:val="continue"/>
            <w:tcBorders>
              <w:top w:val="single" w:color="auto" w:sz="8" w:space="0"/>
            </w:tcBorders>
            <w:vAlign w:val="center"/>
          </w:tcPr>
          <w:p>
            <w:pPr>
              <w:jc w:val="center"/>
              <w:rPr>
                <w:rFonts w:ascii="仿宋" w:hAnsi="仿宋" w:eastAsia="仿宋" w:cs="仿宋"/>
                <w:sz w:val="20"/>
                <w:szCs w:val="20"/>
              </w:rPr>
            </w:pPr>
          </w:p>
        </w:tc>
        <w:tc>
          <w:tcPr>
            <w:tcW w:w="651"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实践时数</w:t>
            </w:r>
          </w:p>
        </w:tc>
        <w:tc>
          <w:tcPr>
            <w:tcW w:w="60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考查</w:t>
            </w:r>
          </w:p>
        </w:tc>
        <w:tc>
          <w:tcPr>
            <w:tcW w:w="56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考试</w:t>
            </w:r>
          </w:p>
        </w:tc>
        <w:tc>
          <w:tcPr>
            <w:tcW w:w="904" w:type="dxa"/>
            <w:vMerge w:val="continue"/>
            <w:tcBorders>
              <w:top w:val="single" w:color="auto" w:sz="8" w:space="0"/>
            </w:tcBorders>
            <w:vAlign w:val="center"/>
          </w:tcPr>
          <w:p>
            <w:pPr>
              <w:jc w:val="center"/>
              <w:rPr>
                <w:rFonts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公共选修课程</w:t>
            </w: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1900002301</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党史国史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vAlign w:val="center"/>
          </w:tcPr>
          <w:p>
            <w:pPr>
              <w:jc w:val="center"/>
              <w:rPr>
                <w:rFonts w:ascii="仿宋" w:hAnsi="仿宋" w:eastAsia="仿宋" w:cs="仿宋"/>
                <w:sz w:val="20"/>
                <w:szCs w:val="20"/>
              </w:rPr>
            </w:pP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1900002302</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应用文写作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演讲与口才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礼仪</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1900002305</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全国计算机二级MS Office</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1900002306</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音乐鉴赏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1900002308</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美术鉴赏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1900002309</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影视鉴赏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1900002310</w:t>
            </w:r>
          </w:p>
        </w:tc>
        <w:tc>
          <w:tcPr>
            <w:tcW w:w="3401" w:type="dxa"/>
          </w:tcPr>
          <w:p>
            <w:pPr>
              <w:jc w:val="center"/>
              <w:rPr>
                <w:rFonts w:ascii="仿宋" w:hAnsi="仿宋" w:eastAsia="仿宋" w:cs="仿宋"/>
                <w:sz w:val="20"/>
                <w:szCs w:val="20"/>
              </w:rPr>
            </w:pPr>
            <w:r>
              <w:rPr>
                <w:rFonts w:hint="eastAsia" w:eastAsia="仿宋_GB2312" w:cs="仿宋_GB2312"/>
                <w:sz w:val="20"/>
                <w:szCs w:val="20"/>
              </w:rPr>
              <w:t>形体训练与舞蹈欣赏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1900002311</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蒙古原生态音乐欣赏与实践</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1900002312</w:t>
            </w:r>
          </w:p>
        </w:tc>
        <w:tc>
          <w:tcPr>
            <w:tcW w:w="3401" w:type="dxa"/>
          </w:tcPr>
          <w:p>
            <w:pPr>
              <w:jc w:val="center"/>
              <w:rPr>
                <w:rFonts w:ascii="仿宋" w:hAnsi="仿宋" w:eastAsia="仿宋" w:cs="仿宋"/>
                <w:sz w:val="20"/>
                <w:szCs w:val="20"/>
              </w:rPr>
            </w:pPr>
            <w:r>
              <w:rPr>
                <w:rFonts w:hint="eastAsia" w:eastAsia="仿宋_GB2312" w:cs="仿宋_GB2312"/>
                <w:sz w:val="20"/>
                <w:szCs w:val="20"/>
              </w:rPr>
              <w:t>音乐通识讲座</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1900002313</w:t>
            </w:r>
          </w:p>
        </w:tc>
        <w:tc>
          <w:tcPr>
            <w:tcW w:w="3401" w:type="dxa"/>
          </w:tcPr>
          <w:p>
            <w:pPr>
              <w:jc w:val="center"/>
              <w:rPr>
                <w:rFonts w:ascii="仿宋" w:hAnsi="仿宋" w:eastAsia="仿宋" w:cs="仿宋"/>
                <w:sz w:val="20"/>
                <w:szCs w:val="20"/>
              </w:rPr>
            </w:pPr>
            <w:r>
              <w:rPr>
                <w:rFonts w:hint="eastAsia" w:eastAsia="仿宋_GB2312" w:cs="仿宋_GB2312"/>
                <w:sz w:val="20"/>
                <w:szCs w:val="20"/>
              </w:rPr>
              <w:t>编织艺术DIY</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1900002314</w:t>
            </w:r>
          </w:p>
        </w:tc>
        <w:tc>
          <w:tcPr>
            <w:tcW w:w="3401" w:type="dxa"/>
          </w:tcPr>
          <w:p>
            <w:pPr>
              <w:jc w:val="center"/>
              <w:rPr>
                <w:rFonts w:ascii="仿宋" w:hAnsi="仿宋" w:eastAsia="仿宋" w:cs="仿宋"/>
                <w:sz w:val="20"/>
                <w:szCs w:val="20"/>
              </w:rPr>
            </w:pPr>
            <w:r>
              <w:rPr>
                <w:rFonts w:hint="eastAsia" w:eastAsia="仿宋_GB2312" w:cs="仿宋_GB2312"/>
                <w:sz w:val="20"/>
                <w:szCs w:val="20"/>
              </w:rPr>
              <w:t>流行歌曲欣赏与演唱</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1900002315</w:t>
            </w:r>
          </w:p>
        </w:tc>
        <w:tc>
          <w:tcPr>
            <w:tcW w:w="3401" w:type="dxa"/>
          </w:tcPr>
          <w:p>
            <w:pPr>
              <w:jc w:val="center"/>
              <w:rPr>
                <w:rFonts w:ascii="仿宋" w:hAnsi="仿宋" w:eastAsia="仿宋" w:cs="仿宋"/>
                <w:sz w:val="20"/>
                <w:szCs w:val="20"/>
              </w:rPr>
            </w:pPr>
            <w:r>
              <w:rPr>
                <w:rFonts w:hint="eastAsia" w:eastAsia="仿宋_GB2312" w:cs="仿宋_GB2312"/>
                <w:sz w:val="20"/>
                <w:szCs w:val="20"/>
              </w:rPr>
              <w:t>小提琴音乐欣赏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1900002316</w:t>
            </w:r>
          </w:p>
        </w:tc>
        <w:tc>
          <w:tcPr>
            <w:tcW w:w="3401" w:type="dxa"/>
          </w:tcPr>
          <w:p>
            <w:pPr>
              <w:jc w:val="center"/>
              <w:rPr>
                <w:rFonts w:ascii="仿宋" w:hAnsi="仿宋" w:eastAsia="仿宋" w:cs="仿宋"/>
                <w:sz w:val="20"/>
                <w:szCs w:val="20"/>
              </w:rPr>
            </w:pPr>
            <w:r>
              <w:rPr>
                <w:rFonts w:hint="eastAsia" w:eastAsia="仿宋_GB2312" w:cs="仿宋_GB2312"/>
                <w:sz w:val="20"/>
                <w:szCs w:val="20"/>
              </w:rPr>
              <w:t>钢琴音乐欣赏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1900002317</w:t>
            </w:r>
          </w:p>
        </w:tc>
        <w:tc>
          <w:tcPr>
            <w:tcW w:w="3401" w:type="dxa"/>
          </w:tcPr>
          <w:p>
            <w:pPr>
              <w:jc w:val="center"/>
              <w:rPr>
                <w:rFonts w:eastAsia="仿宋_GB2312" w:cs="仿宋_GB2312"/>
                <w:sz w:val="20"/>
                <w:szCs w:val="20"/>
              </w:rPr>
            </w:pPr>
            <w:r>
              <w:rPr>
                <w:rFonts w:hint="eastAsia" w:eastAsia="仿宋_GB2312" w:cs="仿宋_GB2312"/>
                <w:sz w:val="20"/>
                <w:szCs w:val="20"/>
              </w:rPr>
              <w:t>古筝</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1900002318</w:t>
            </w:r>
          </w:p>
        </w:tc>
        <w:tc>
          <w:tcPr>
            <w:tcW w:w="3401" w:type="dxa"/>
          </w:tcPr>
          <w:p>
            <w:pPr>
              <w:jc w:val="center"/>
              <w:rPr>
                <w:rFonts w:ascii="仿宋" w:hAnsi="仿宋" w:eastAsia="仿宋" w:cs="仿宋"/>
                <w:sz w:val="20"/>
                <w:szCs w:val="20"/>
              </w:rPr>
            </w:pPr>
            <w:r>
              <w:rPr>
                <w:rFonts w:hint="eastAsia" w:eastAsia="仿宋_GB2312" w:cs="仿宋_GB2312"/>
                <w:sz w:val="20"/>
                <w:szCs w:val="20"/>
              </w:rPr>
              <w:t>实用手绘海报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1900002319</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创意染织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1900002320</w:t>
            </w:r>
          </w:p>
        </w:tc>
        <w:tc>
          <w:tcPr>
            <w:tcW w:w="3401" w:type="dxa"/>
          </w:tcPr>
          <w:p>
            <w:pPr>
              <w:jc w:val="center"/>
              <w:rPr>
                <w:rFonts w:ascii="仿宋" w:hAnsi="仿宋" w:eastAsia="仿宋" w:cs="仿宋"/>
                <w:sz w:val="20"/>
                <w:szCs w:val="20"/>
              </w:rPr>
            </w:pPr>
            <w:r>
              <w:rPr>
                <w:rFonts w:hint="eastAsia" w:eastAsia="仿宋_GB2312" w:cs="仿宋_GB2312"/>
                <w:sz w:val="20"/>
                <w:szCs w:val="20"/>
              </w:rPr>
              <w:t>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1900002321</w:t>
            </w:r>
          </w:p>
        </w:tc>
        <w:tc>
          <w:tcPr>
            <w:tcW w:w="3401" w:type="dxa"/>
          </w:tcPr>
          <w:p>
            <w:pPr>
              <w:jc w:val="center"/>
              <w:rPr>
                <w:rFonts w:ascii="仿宋" w:hAnsi="仿宋" w:eastAsia="仿宋" w:cs="仿宋"/>
                <w:sz w:val="20"/>
                <w:szCs w:val="20"/>
              </w:rPr>
            </w:pPr>
            <w:r>
              <w:rPr>
                <w:rFonts w:hint="eastAsia" w:eastAsia="仿宋_GB2312" w:cs="仿宋_GB2312"/>
                <w:sz w:val="20"/>
                <w:szCs w:val="20"/>
              </w:rPr>
              <w:t>民族饰品设计与制作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1900002322</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插花技艺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宠物美容</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1900002325</w:t>
            </w:r>
          </w:p>
        </w:tc>
        <w:tc>
          <w:tcPr>
            <w:tcW w:w="3401" w:type="dxa"/>
          </w:tcPr>
          <w:p>
            <w:pPr>
              <w:jc w:val="center"/>
              <w:rPr>
                <w:rFonts w:ascii="仿宋" w:hAnsi="仿宋" w:eastAsia="仿宋" w:cs="仿宋"/>
                <w:sz w:val="20"/>
                <w:szCs w:val="20"/>
              </w:rPr>
            </w:pPr>
            <w:r>
              <w:rPr>
                <w:rFonts w:hint="eastAsia" w:eastAsia="仿宋_GB2312" w:cs="仿宋_GB2312"/>
                <w:sz w:val="20"/>
                <w:szCs w:val="20"/>
              </w:rPr>
              <w:t>照片后期处理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1900002326</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创意手工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钢笔画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1900002328</w:t>
            </w:r>
          </w:p>
        </w:tc>
        <w:tc>
          <w:tcPr>
            <w:tcW w:w="3401" w:type="dxa"/>
          </w:tcPr>
          <w:p>
            <w:pPr>
              <w:jc w:val="center"/>
              <w:rPr>
                <w:rFonts w:eastAsia="仿宋_GB2312" w:cs="仿宋_GB2312"/>
                <w:sz w:val="20"/>
                <w:szCs w:val="20"/>
              </w:rPr>
            </w:pPr>
            <w:r>
              <w:rPr>
                <w:rFonts w:hint="eastAsia" w:eastAsia="仿宋_GB2312" w:cs="仿宋_GB2312"/>
                <w:sz w:val="20"/>
                <w:szCs w:val="20"/>
              </w:rPr>
              <w:t>体育选项（足球）限选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1900002329</w:t>
            </w:r>
          </w:p>
        </w:tc>
        <w:tc>
          <w:tcPr>
            <w:tcW w:w="3401" w:type="dxa"/>
          </w:tcPr>
          <w:p>
            <w:pPr>
              <w:jc w:val="center"/>
              <w:rPr>
                <w:rFonts w:eastAsia="仿宋_GB2312" w:cs="仿宋_GB2312"/>
                <w:sz w:val="20"/>
                <w:szCs w:val="20"/>
              </w:rPr>
            </w:pPr>
            <w:r>
              <w:rPr>
                <w:rFonts w:hint="eastAsia" w:eastAsia="仿宋_GB2312" w:cs="仿宋_GB2312"/>
                <w:sz w:val="20"/>
                <w:szCs w:val="20"/>
              </w:rPr>
              <w:t>体育选项（篮球）限选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1900002330</w:t>
            </w:r>
          </w:p>
        </w:tc>
        <w:tc>
          <w:tcPr>
            <w:tcW w:w="3401" w:type="dxa"/>
          </w:tcPr>
          <w:p>
            <w:pPr>
              <w:jc w:val="center"/>
              <w:rPr>
                <w:rFonts w:eastAsia="仿宋_GB2312" w:cs="仿宋_GB2312"/>
                <w:sz w:val="20"/>
                <w:szCs w:val="20"/>
              </w:rPr>
            </w:pPr>
            <w:r>
              <w:rPr>
                <w:rFonts w:hint="eastAsia" w:eastAsia="仿宋_GB2312" w:cs="仿宋_GB2312"/>
                <w:sz w:val="20"/>
                <w:szCs w:val="20"/>
              </w:rPr>
              <w:t>体育选项（排球）限选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1900002331</w:t>
            </w:r>
          </w:p>
        </w:tc>
        <w:tc>
          <w:tcPr>
            <w:tcW w:w="3401" w:type="dxa"/>
          </w:tcPr>
          <w:p>
            <w:pPr>
              <w:jc w:val="center"/>
              <w:rPr>
                <w:rFonts w:eastAsia="仿宋_GB2312" w:cs="仿宋_GB2312"/>
                <w:sz w:val="20"/>
                <w:szCs w:val="20"/>
              </w:rPr>
            </w:pPr>
            <w:r>
              <w:rPr>
                <w:rFonts w:hint="eastAsia" w:eastAsia="仿宋_GB2312" w:cs="仿宋_GB2312"/>
                <w:sz w:val="20"/>
                <w:szCs w:val="20"/>
              </w:rPr>
              <w:t>体育选项（健美操）限选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1900002332</w:t>
            </w:r>
          </w:p>
        </w:tc>
        <w:tc>
          <w:tcPr>
            <w:tcW w:w="3401" w:type="dxa"/>
          </w:tcPr>
          <w:p>
            <w:pPr>
              <w:jc w:val="center"/>
              <w:rPr>
                <w:rFonts w:eastAsia="仿宋_GB2312" w:cs="仿宋_GB2312"/>
                <w:sz w:val="20"/>
                <w:szCs w:val="20"/>
              </w:rPr>
            </w:pPr>
            <w:r>
              <w:rPr>
                <w:rFonts w:hint="eastAsia" w:eastAsia="仿宋_GB2312" w:cs="仿宋_GB2312"/>
                <w:sz w:val="20"/>
                <w:szCs w:val="20"/>
              </w:rPr>
              <w:t>体育选项（乒乓球）限选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1900002333</w:t>
            </w:r>
          </w:p>
        </w:tc>
        <w:tc>
          <w:tcPr>
            <w:tcW w:w="3401" w:type="dxa"/>
          </w:tcPr>
          <w:p>
            <w:pPr>
              <w:jc w:val="center"/>
              <w:rPr>
                <w:rFonts w:eastAsia="仿宋_GB2312" w:cs="仿宋_GB2312"/>
                <w:sz w:val="20"/>
                <w:szCs w:val="20"/>
              </w:rPr>
            </w:pPr>
            <w:r>
              <w:rPr>
                <w:rFonts w:hint="eastAsia" w:eastAsia="仿宋_GB2312" w:cs="仿宋_GB2312"/>
                <w:sz w:val="20"/>
                <w:szCs w:val="20"/>
              </w:rPr>
              <w:t>体育选项（羽毛球）限选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1900002334</w:t>
            </w:r>
          </w:p>
        </w:tc>
        <w:tc>
          <w:tcPr>
            <w:tcW w:w="3401" w:type="dxa"/>
          </w:tcPr>
          <w:p>
            <w:pPr>
              <w:jc w:val="center"/>
              <w:rPr>
                <w:rFonts w:eastAsia="仿宋_GB2312" w:cs="仿宋_GB2312"/>
                <w:sz w:val="20"/>
                <w:szCs w:val="20"/>
              </w:rPr>
            </w:pPr>
            <w:r>
              <w:rPr>
                <w:rFonts w:hint="eastAsia" w:eastAsia="仿宋_GB2312" w:cs="仿宋_GB2312"/>
                <w:sz w:val="20"/>
                <w:szCs w:val="20"/>
              </w:rPr>
              <w:t>体育选项（毽球）限选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1900002335</w:t>
            </w:r>
          </w:p>
        </w:tc>
        <w:tc>
          <w:tcPr>
            <w:tcW w:w="3401" w:type="dxa"/>
          </w:tcPr>
          <w:p>
            <w:pPr>
              <w:jc w:val="center"/>
              <w:rPr>
                <w:rFonts w:eastAsia="仿宋_GB2312" w:cs="仿宋_GB2312"/>
                <w:sz w:val="20"/>
                <w:szCs w:val="20"/>
              </w:rPr>
            </w:pPr>
            <w:r>
              <w:rPr>
                <w:rFonts w:hint="eastAsia" w:eastAsia="仿宋_GB2312" w:cs="仿宋_GB2312"/>
                <w:sz w:val="20"/>
                <w:szCs w:val="20"/>
              </w:rPr>
              <w:t>体育选项（太极拳）限选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1900002336</w:t>
            </w:r>
          </w:p>
        </w:tc>
        <w:tc>
          <w:tcPr>
            <w:tcW w:w="3401" w:type="dxa"/>
          </w:tcPr>
          <w:p>
            <w:pPr>
              <w:jc w:val="center"/>
              <w:rPr>
                <w:rFonts w:eastAsia="仿宋_GB2312" w:cs="仿宋_GB2312"/>
                <w:sz w:val="20"/>
                <w:szCs w:val="20"/>
              </w:rPr>
            </w:pPr>
            <w:r>
              <w:rPr>
                <w:rFonts w:hint="eastAsia" w:eastAsia="仿宋_GB2312" w:cs="仿宋_GB2312"/>
                <w:sz w:val="20"/>
                <w:szCs w:val="20"/>
              </w:rPr>
              <w:t>体育选项（博克）限选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1900002337</w:t>
            </w:r>
          </w:p>
        </w:tc>
        <w:tc>
          <w:tcPr>
            <w:tcW w:w="3401" w:type="dxa"/>
          </w:tcPr>
          <w:p>
            <w:pPr>
              <w:jc w:val="center"/>
              <w:rPr>
                <w:rFonts w:eastAsia="仿宋_GB2312" w:cs="仿宋_GB2312"/>
                <w:sz w:val="20"/>
                <w:szCs w:val="20"/>
              </w:rPr>
            </w:pPr>
            <w:r>
              <w:rPr>
                <w:rFonts w:hint="eastAsia" w:eastAsia="仿宋_GB2312" w:cs="仿宋_GB2312"/>
                <w:sz w:val="20"/>
                <w:szCs w:val="20"/>
              </w:rPr>
              <w:t>体育选项（射箭）限选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1900002338</w:t>
            </w:r>
          </w:p>
        </w:tc>
        <w:tc>
          <w:tcPr>
            <w:tcW w:w="3401" w:type="dxa"/>
          </w:tcPr>
          <w:p>
            <w:pPr>
              <w:jc w:val="center"/>
              <w:rPr>
                <w:rFonts w:eastAsia="仿宋_GB2312" w:cs="仿宋_GB2312"/>
                <w:sz w:val="20"/>
                <w:szCs w:val="20"/>
              </w:rPr>
            </w:pPr>
            <w:r>
              <w:rPr>
                <w:rFonts w:hint="eastAsia" w:eastAsia="仿宋_GB2312" w:cs="仿宋_GB2312"/>
                <w:sz w:val="20"/>
                <w:szCs w:val="20"/>
              </w:rPr>
              <w:t>饮食与营养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动画英语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英语日常口语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幼儿英语语感启蒙手指操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1900002342</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英语（3级考试）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1900002343</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英文电影赏析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1900002344</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大学语文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1900002345</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蒙古文化史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1900002346</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网络在线课程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1900002347</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大学美育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tcBorders>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1900002348</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法律大讲堂</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英语（4级考试）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日语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围棋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少儿版画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美的必修课</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学礼以立大国范</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马场马术（公选）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体育选项（网球）限选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体育选项（田径/跑跳）</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体育选项（田径/投掷）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体育选项（拳击）限选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四史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皮雕皮画制作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硬笔书法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平地骑乘（公选）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马文化传播（公选）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体育选项（国际象棋）限选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体育选项（瑜伽）限选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国学品鉴</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3D打印</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网络直播运营</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话剧赏析与表演</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上大学，不迷茫</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网络安全法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改革开放与新时代</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职场高级写作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行为生活方式与健康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关爱生命——急救与自救技能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中华国学</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中国传统文化</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组织行为与领导力</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走进管理</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美学与人生</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大学计算机——计算思维与网络素养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名企风采</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生活与会计</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职业沟通技能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创新创业仿真综合实训</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B</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18</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园林艺术赏析</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大学生安全教育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公共选修课程学习领域学时、学分数小计</w:t>
            </w:r>
          </w:p>
        </w:tc>
        <w:tc>
          <w:tcPr>
            <w:tcW w:w="675" w:type="dxa"/>
            <w:shd w:val="clear" w:color="auto" w:fill="D99594"/>
            <w:vAlign w:val="center"/>
          </w:tcPr>
          <w:p>
            <w:pPr>
              <w:jc w:val="center"/>
              <w:rPr>
                <w:rFonts w:ascii="仿宋" w:hAnsi="仿宋" w:eastAsia="仿宋" w:cs="仿宋"/>
                <w:color w:val="auto"/>
                <w:sz w:val="20"/>
                <w:szCs w:val="20"/>
              </w:rPr>
            </w:pPr>
          </w:p>
        </w:tc>
        <w:tc>
          <w:tcPr>
            <w:tcW w:w="639"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108</w:t>
            </w:r>
          </w:p>
        </w:tc>
        <w:tc>
          <w:tcPr>
            <w:tcW w:w="651" w:type="dxa"/>
            <w:shd w:val="clear" w:color="auto" w:fill="D99594"/>
            <w:vAlign w:val="center"/>
          </w:tcPr>
          <w:p>
            <w:pPr>
              <w:jc w:val="center"/>
              <w:rPr>
                <w:rFonts w:ascii="仿宋" w:hAnsi="仿宋" w:eastAsia="仿宋" w:cs="仿宋"/>
                <w:color w:val="auto"/>
                <w:sz w:val="20"/>
                <w:szCs w:val="20"/>
              </w:rPr>
            </w:pPr>
          </w:p>
        </w:tc>
        <w:tc>
          <w:tcPr>
            <w:tcW w:w="607" w:type="dxa"/>
            <w:shd w:val="clear" w:color="auto" w:fill="D99594"/>
            <w:vAlign w:val="center"/>
          </w:tcPr>
          <w:p>
            <w:pPr>
              <w:jc w:val="center"/>
              <w:rPr>
                <w:rFonts w:ascii="仿宋" w:hAnsi="仿宋" w:eastAsia="仿宋" w:cs="仿宋"/>
                <w:color w:val="auto"/>
                <w:sz w:val="20"/>
                <w:szCs w:val="20"/>
              </w:rPr>
            </w:pPr>
          </w:p>
        </w:tc>
        <w:tc>
          <w:tcPr>
            <w:tcW w:w="567" w:type="dxa"/>
            <w:shd w:val="clear" w:color="auto" w:fill="D99594"/>
            <w:vAlign w:val="center"/>
          </w:tcPr>
          <w:p>
            <w:pPr>
              <w:jc w:val="center"/>
              <w:rPr>
                <w:rFonts w:ascii="仿宋" w:hAnsi="仿宋" w:eastAsia="仿宋" w:cs="仿宋"/>
                <w:color w:val="auto"/>
                <w:sz w:val="20"/>
                <w:szCs w:val="20"/>
              </w:rPr>
            </w:pPr>
          </w:p>
        </w:tc>
        <w:tc>
          <w:tcPr>
            <w:tcW w:w="904"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创新创业项目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创新意识训练</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创业实践</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科技项目孵化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创新创业项目学习领域学时、学分数小计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技能竞赛项目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系级二、三等奖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技能竞赛项目学习领域学时、学分数小计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w:t>
            </w: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restart"/>
            <w:vAlign w:val="center"/>
          </w:tcPr>
          <w:p>
            <w:r>
              <w:rPr>
                <w:rFonts w:hint="eastAsia" w:ascii="仿宋" w:hAnsi="仿宋" w:eastAsia="仿宋" w:cs="仿宋"/>
                <w:sz w:val="20"/>
                <w:szCs w:val="20"/>
              </w:rPr>
              <w:t>技能考证考级</w:t>
            </w:r>
          </w:p>
        </w:tc>
        <w:tc>
          <w:tcPr>
            <w:tcW w:w="4624" w:type="dxa"/>
            <w:gridSpan w:val="2"/>
            <w:vAlign w:val="center"/>
          </w:tcPr>
          <w:p>
            <w:pPr>
              <w:jc w:val="center"/>
            </w:pPr>
            <w:r>
              <w:rPr>
                <w:rFonts w:hint="eastAsia" w:ascii="仿宋" w:hAnsi="仿宋" w:eastAsia="仿宋" w:cs="仿宋"/>
                <w:sz w:val="18"/>
                <w:szCs w:val="18"/>
              </w:rPr>
              <w:t>计算机等级考试一级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计算机等级考试二级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自治区高职英语应用能力考试</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全国英语四级证书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全国英语六级证书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普通话合格证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exact"/>
          <w:jc w:val="center"/>
        </w:trPr>
        <w:tc>
          <w:tcPr>
            <w:tcW w:w="665" w:type="dxa"/>
            <w:vMerge w:val="continue"/>
            <w:vAlign w:val="center"/>
          </w:tcPr>
          <w:p/>
        </w:tc>
        <w:tc>
          <w:tcPr>
            <w:tcW w:w="4624" w:type="dxa"/>
            <w:gridSpan w:val="2"/>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本专业其他职业技能证书（消防操作员、应急救援证书</w:t>
            </w:r>
          </w:p>
          <w:p>
            <w:pPr>
              <w:jc w:val="center"/>
              <w:rPr>
                <w:rFonts w:ascii="仿宋" w:hAnsi="仿宋" w:eastAsia="仿宋" w:cs="仿宋"/>
                <w:color w:val="auto"/>
                <w:sz w:val="18"/>
                <w:szCs w:val="18"/>
              </w:rPr>
            </w:pPr>
            <w:r>
              <w:rPr>
                <w:rFonts w:hint="eastAsia" w:ascii="仿宋" w:hAnsi="仿宋" w:eastAsia="仿宋" w:cs="仿宋"/>
                <w:color w:val="auto"/>
                <w:sz w:val="18"/>
                <w:szCs w:val="18"/>
              </w:rPr>
              <w:t>建筑信息模型BIM证书等）</w:t>
            </w:r>
          </w:p>
        </w:tc>
        <w:tc>
          <w:tcPr>
            <w:tcW w:w="675" w:type="dxa"/>
            <w:vAlign w:val="center"/>
          </w:tcPr>
          <w:p>
            <w:pPr>
              <w:jc w:val="center"/>
              <w:rPr>
                <w:color w:val="auto"/>
              </w:rP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3分/个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 w:hRule="exact"/>
          <w:jc w:val="center"/>
        </w:trPr>
        <w:tc>
          <w:tcPr>
            <w:tcW w:w="665" w:type="dxa"/>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汽车驾驶证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szCs w:val="20"/>
              </w:rPr>
              <w:t>技能考证考级学习领域学时、学分数小计</w:t>
            </w:r>
          </w:p>
        </w:tc>
        <w:tc>
          <w:tcPr>
            <w:tcW w:w="675" w:type="dxa"/>
            <w:shd w:val="clear" w:color="auto" w:fill="D99594"/>
            <w:vAlign w:val="center"/>
          </w:tcPr>
          <w:p>
            <w:pPr>
              <w:jc w:val="center"/>
            </w:pPr>
          </w:p>
        </w:tc>
        <w:tc>
          <w:tcPr>
            <w:tcW w:w="639" w:type="dxa"/>
            <w:shd w:val="clear" w:color="auto" w:fill="D99594"/>
            <w:vAlign w:val="center"/>
          </w:tcPr>
          <w:p>
            <w:pPr>
              <w:jc w:val="center"/>
            </w:pPr>
          </w:p>
        </w:tc>
        <w:tc>
          <w:tcPr>
            <w:tcW w:w="651" w:type="dxa"/>
            <w:shd w:val="clear" w:color="auto" w:fill="D99594"/>
            <w:vAlign w:val="center"/>
          </w:tcPr>
          <w:p>
            <w:pPr>
              <w:jc w:val="center"/>
            </w:pPr>
          </w:p>
        </w:tc>
        <w:tc>
          <w:tcPr>
            <w:tcW w:w="607" w:type="dxa"/>
            <w:shd w:val="clear" w:color="auto" w:fill="D99594"/>
            <w:vAlign w:val="center"/>
          </w:tcPr>
          <w:p>
            <w:pPr>
              <w:jc w:val="center"/>
            </w:pPr>
          </w:p>
        </w:tc>
        <w:tc>
          <w:tcPr>
            <w:tcW w:w="567" w:type="dxa"/>
            <w:shd w:val="clear" w:color="auto" w:fill="D99594"/>
            <w:vAlign w:val="center"/>
          </w:tcPr>
          <w:p>
            <w:pPr>
              <w:jc w:val="center"/>
            </w:pPr>
          </w:p>
        </w:tc>
        <w:tc>
          <w:tcPr>
            <w:tcW w:w="904" w:type="dxa"/>
            <w:shd w:val="clear" w:color="auto" w:fill="D99594"/>
            <w:vAlign w:val="center"/>
          </w:tcPr>
          <w:p>
            <w:pPr>
              <w:jc w:val="center"/>
            </w:pPr>
            <w:r>
              <w:rPr>
                <w:rFonts w:hint="eastAsia" w:ascii="仿宋" w:hAnsi="仿宋" w:eastAsia="仿宋" w:cs="仿宋"/>
                <w:sz w:val="18"/>
                <w:szCs w:val="18"/>
              </w:rPr>
              <w:t>5</w:t>
            </w:r>
          </w:p>
        </w:tc>
      </w:tr>
    </w:tbl>
    <w:p>
      <w:pPr>
        <w:spacing w:line="440" w:lineRule="exact"/>
        <w:ind w:firstLine="332" w:firstLineChars="100"/>
        <w:rPr>
          <w:rFonts w:ascii="黑体" w:hAnsi="黑体" w:eastAsia="黑体" w:cs="黑体"/>
          <w:spacing w:val="11"/>
          <w:sz w:val="31"/>
          <w:szCs w:val="31"/>
        </w:rPr>
      </w:pPr>
    </w:p>
    <w:p>
      <w:pPr>
        <w:spacing w:line="430" w:lineRule="auto"/>
        <w:ind w:firstLine="332" w:firstLineChars="100"/>
        <w:rPr>
          <w:rFonts w:ascii="黑体" w:hAnsi="黑体" w:eastAsia="黑体" w:cs="黑体"/>
          <w:spacing w:val="11"/>
          <w:sz w:val="31"/>
          <w:szCs w:val="31"/>
        </w:rPr>
      </w:pPr>
    </w:p>
    <w:p>
      <w:pPr>
        <w:pStyle w:val="93"/>
        <w:rPr>
          <w:rFonts w:ascii="仿宋" w:hAnsi="仿宋" w:eastAsia="仿宋" w:cs="仿宋"/>
          <w:b/>
          <w:spacing w:val="-5"/>
          <w:sz w:val="28"/>
          <w:szCs w:val="24"/>
        </w:rPr>
      </w:pPr>
      <w:bookmarkStart w:id="54" w:name="_Toc134614401"/>
      <w:bookmarkStart w:id="55" w:name="_Toc134614265"/>
      <w:bookmarkStart w:id="56" w:name="_Toc134614506"/>
      <w:r>
        <w:rPr>
          <w:rFonts w:hint="eastAsia"/>
        </w:rPr>
        <w:t>九、教学实施条件保障</w:t>
      </w:r>
      <w:bookmarkEnd w:id="54"/>
      <w:bookmarkEnd w:id="55"/>
      <w:bookmarkEnd w:id="56"/>
    </w:p>
    <w:p>
      <w:pPr>
        <w:pStyle w:val="94"/>
        <w:ind w:firstLine="674"/>
      </w:pPr>
      <w:bookmarkStart w:id="57" w:name="_bookmark13"/>
      <w:bookmarkEnd w:id="57"/>
      <w:bookmarkStart w:id="58" w:name="_Toc134614266"/>
      <w:bookmarkStart w:id="59" w:name="_Toc134614507"/>
      <w:bookmarkStart w:id="60" w:name="_Toc134614402"/>
      <w:r>
        <w:rPr>
          <w:rFonts w:hint="eastAsia"/>
        </w:rPr>
        <w:t>（一）</w:t>
      </w:r>
      <w:r>
        <w:t>师资队伍</w:t>
      </w:r>
      <w:bookmarkEnd w:id="58"/>
      <w:bookmarkEnd w:id="59"/>
      <w:bookmarkEnd w:id="60"/>
    </w:p>
    <w:p>
      <w:pPr>
        <w:spacing w:before="1" w:line="230" w:lineRule="auto"/>
        <w:ind w:firstLine="358" w:firstLineChars="100"/>
        <w:outlineLvl w:val="1"/>
        <w:rPr>
          <w:rFonts w:ascii="楷体" w:hAnsi="楷体" w:eastAsia="楷体" w:cs="楷体"/>
          <w:spacing w:val="24"/>
          <w:sz w:val="31"/>
          <w:szCs w:val="31"/>
          <w14:textOutline w14:w="5791" w14:cap="sq" w14:cmpd="sng" w14:algn="ctr">
            <w14:solidFill>
              <w14:srgbClr w14:val="000000"/>
            </w14:solidFill>
            <w14:prstDash w14:val="solid"/>
            <w14:bevel/>
          </w14:textOutline>
        </w:rPr>
      </w:pP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1.专业带头人培养</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采用双带头人制度，培养、聘任1名校内专任教师和1名消防企业专家作为建筑消防技术专业的专业带头人。专任专业带头人要求具备硕士以上学位、高级技术职称、中高级职业资格证书、2年以上企业工作经历，具有较强的教科研能力和专业建设能力，具有较高的领导力、职业道德和责任心。兼职专业带头人要求具备本科以上学历、高级技术职称、中高级职业资格证书、5年以上企业工作经历，具有一定的教科研能力。</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对于专任专业带头人，通过主持教改活动及到企业挂职锻炼、国内外学习交流、职业技能培训进修、专业建设与改革、企业技术研发与服务等措施，使其具有创新教育理念和宽阔专业视野、掌握建筑消防技术专业科技发展动态，能够及时调整专业改革方向，并依据行业、企业岗位群需求及时更新教学内容和改革教学方式，在业内有一定的影响力。能够主持和组织专业建设、开展校企合作、牵头承担企业技术服务和职工培训。</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对于兼职专业带头人，通过教学技能培训、国内外高职教育交流学习、参与教研课题等措施，以引入高职教育的新理念、新模式、新思路。引导兼职专业带头人与专任专业带头人一起参与专业建设，发挥自身优势，使其教学过程设计能力、管理能力与科研能力再上新层次，能够制定本专业中长期发展规划和实施方案，能够主持课程体系和教学内容的构建与修订，共同把专业建设提高到一个新的水平。</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2.专任教师业务能力及双师素质培养</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对专任教师主要有以下要求：具备中级以上职称、初中级以上职业资格证书、1年以上的企业工作经历，具有一定的教科研能力和专业建设能力，积极参与精品课程建设、教材建设、课程标准开发以及实训室建设，具有较高的职业道德和责任心。</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专任教师双师素质率要求达到90%以上，为保证专任教师的业务能力和双师素质，主要采取参加国内外高职教育交流学习、职业技能培训、企业实践锻炼、参与教科研课题、参与企业开展技术研发和服务等措施。</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3.兼职教师队伍：</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从建筑消防企业一线聘请技术专家充实兼职教师资源库，使企业兼职教师人数累计达到8人。兼职教师要求具备2-3年以上建筑消防、安全管理等岗位的工作经验，具备中级以上职业资格证书和相应技术职称，具备良好的表达能力和职业道德、职业责任。为保证高素质的兼职教师队伍，采取以下保障措施：</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为提高兼职教师教学设计能力、教育教学能力，每学期初对兼职教师进行不少于10学时的教学理论与方法培训。主要内容有备课方法、授课方法、课堂管理、教案书写、教学手段等。培训过后要经过试讲、公开课等方法进行考核，合格者颁发聘书。</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（2）兼职教师参与校内集体备课、学术研讨等教研活动。</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（3）兼职教师参与人才培养方案的制订；参与课程教学大纲及教学计划的制订；承担部分教材的编写任务；承担专业课的教学任务；指导学生校内实践教学和校外顶岗实习。</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（4）制定考核标准，每年对兼职教师进行考核，合格者续聘。</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通过上述措施的落实，逐步提高兼职教师专业课教学质量，形成一支稳定的高水平兼职教师队伍。同时积极为兼职教师争取参加教师系列专业技术职称评聘的机会，鼓励兼职教师承担教改课题并参与教学成果评奖。引导兼职教师与专任教师取长补短，共同参与专业建设，担任青年教师技术导师或实践教学指导教师，在经费支持、交通服务等方面给予政策倾斜。</w:t>
      </w:r>
    </w:p>
    <w:p>
      <w:pPr>
        <w:pStyle w:val="94"/>
        <w:ind w:firstLine="674"/>
      </w:pPr>
      <w:bookmarkStart w:id="61" w:name="_Toc134614403"/>
      <w:bookmarkStart w:id="62" w:name="_Toc134614267"/>
      <w:bookmarkStart w:id="63" w:name="_Toc134614508"/>
      <w:r>
        <w:rPr>
          <w:rFonts w:hint="eastAsia"/>
        </w:rPr>
        <w:t>（二）</w:t>
      </w:r>
      <w:r>
        <w:t>教学设施</w:t>
      </w:r>
      <w:r>
        <w:rPr>
          <w:rFonts w:hint="eastAsia"/>
        </w:rPr>
        <w:t>条件</w:t>
      </w:r>
      <w:bookmarkEnd w:id="61"/>
      <w:bookmarkEnd w:id="62"/>
      <w:bookmarkEnd w:id="63"/>
    </w:p>
    <w:p>
      <w:pPr>
        <w:pStyle w:val="15"/>
        <w:spacing w:before="0" w:beforeAutospacing="0" w:after="0" w:afterAutospacing="0" w:line="430" w:lineRule="auto"/>
        <w:ind w:firstLine="528" w:firstLineChars="200"/>
        <w:jc w:val="both"/>
        <w:rPr>
          <w:rFonts w:ascii="仿宋" w:hAnsi="仿宋" w:eastAsia="仿宋" w:cs="仿宋"/>
          <w:spacing w:val="-6"/>
          <w:sz w:val="28"/>
          <w:szCs w:val="28"/>
        </w:rPr>
      </w:pPr>
      <w:r>
        <w:rPr>
          <w:rFonts w:ascii="仿宋" w:hAnsi="仿宋" w:eastAsia="仿宋" w:cs="仿宋"/>
          <w:spacing w:val="-8"/>
          <w:sz w:val="28"/>
          <w:szCs w:val="28"/>
        </w:rPr>
        <w:t>体</w:t>
      </w:r>
      <w:r>
        <w:rPr>
          <w:rFonts w:ascii="仿宋" w:hAnsi="仿宋" w:eastAsia="仿宋" w:cs="仿宋"/>
          <w:spacing w:val="-6"/>
          <w:sz w:val="28"/>
          <w:szCs w:val="28"/>
        </w:rPr>
        <w:t>现</w:t>
      </w:r>
      <w:r>
        <w:rPr>
          <w:rFonts w:hint="eastAsia" w:ascii="仿宋" w:hAnsi="仿宋" w:eastAsia="仿宋" w:cs="仿宋"/>
          <w:spacing w:val="-4"/>
          <w:sz w:val="28"/>
          <w:szCs w:val="28"/>
        </w:rPr>
        <w:t>建筑消防技术</w:t>
      </w:r>
      <w:r>
        <w:rPr>
          <w:rFonts w:ascii="仿宋" w:hAnsi="仿宋" w:eastAsia="仿宋" w:cs="仿宋"/>
          <w:spacing w:val="-4"/>
          <w:sz w:val="28"/>
          <w:szCs w:val="28"/>
        </w:rPr>
        <w:t>专业实践教学特色，建设满足实践教学要求的校</w:t>
      </w:r>
      <w:r>
        <w:rPr>
          <w:rFonts w:ascii="仿宋" w:hAnsi="仿宋" w:eastAsia="仿宋" w:cs="仿宋"/>
          <w:spacing w:val="-6"/>
          <w:sz w:val="28"/>
          <w:szCs w:val="28"/>
        </w:rPr>
        <w:t>内校外实习实</w:t>
      </w:r>
      <w:r>
        <w:rPr>
          <w:rFonts w:ascii="仿宋" w:hAnsi="仿宋" w:eastAsia="仿宋" w:cs="仿宋"/>
          <w:spacing w:val="-4"/>
          <w:sz w:val="28"/>
          <w:szCs w:val="28"/>
        </w:rPr>
        <w:t>训</w:t>
      </w:r>
      <w:r>
        <w:rPr>
          <w:rFonts w:ascii="仿宋" w:hAnsi="仿宋" w:eastAsia="仿宋" w:cs="仿宋"/>
          <w:spacing w:val="-3"/>
          <w:sz w:val="28"/>
          <w:szCs w:val="28"/>
        </w:rPr>
        <w:t>基地，紧贴市场需求，确保实践教学设计的可行性和</w:t>
      </w:r>
      <w:r>
        <w:rPr>
          <w:rFonts w:ascii="仿宋" w:hAnsi="仿宋" w:eastAsia="仿宋" w:cs="仿宋"/>
          <w:spacing w:val="-6"/>
          <w:sz w:val="28"/>
          <w:szCs w:val="28"/>
        </w:rPr>
        <w:t>有效性。</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1.专业实践教学体系</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以职业技能培养为主线，构建实践教学体系。遵循职业能力养成规律，技能训练由简单到复杂、由基本到专项、由单一到综合逐级递进，构建出由公共实践环节、基本技能训练、专项技能训练、综合技能训练和个性能力训练5个环节构成的实践教学体系，将职业技能、职业素养的培养贯穿教学过程。</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（1）公共实践环节：入学教育（含军训和企业认知）、体育、计算机应用基础等；</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（2）基本技能训练：消防通信技术、建筑消防工程制图及相关专业必修课程等校内实践；</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（3）专项技能训练：火灾报警联动控制技术、电气消防技术、防火防爆技术等；</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（4）综合技能训练：应急救援综合实训、顶岗实习等；</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r>
        <w:rPr>
          <w:rFonts w:hint="eastAsia" w:ascii="仿宋" w:hAnsi="仿宋" w:eastAsia="仿宋" w:cs="仿宋"/>
          <w:spacing w:val="6"/>
          <w:sz w:val="28"/>
          <w:szCs w:val="28"/>
        </w:rPr>
        <w:t>（5）个性能力训练：专业选修课程实践环节、职业技能竞赛、课外兴趣小组等。</w:t>
      </w:r>
    </w:p>
    <w:p>
      <w:pPr>
        <w:pStyle w:val="15"/>
        <w:spacing w:before="0" w:beforeAutospacing="0" w:after="0" w:afterAutospacing="0" w:line="430" w:lineRule="auto"/>
        <w:ind w:firstLine="584" w:firstLineChars="200"/>
        <w:jc w:val="both"/>
        <w:rPr>
          <w:rFonts w:ascii="仿宋" w:hAnsi="仿宋" w:eastAsia="仿宋" w:cs="仿宋"/>
          <w:spacing w:val="6"/>
          <w:sz w:val="28"/>
          <w:szCs w:val="28"/>
        </w:rPr>
      </w:pPr>
    </w:p>
    <w:p>
      <w:pPr>
        <w:pStyle w:val="15"/>
        <w:spacing w:before="0" w:beforeAutospacing="0" w:after="0" w:afterAutospacing="0" w:line="430" w:lineRule="auto"/>
        <w:ind w:firstLine="584" w:firstLineChars="200"/>
        <w:jc w:val="both"/>
        <w:rPr>
          <w:rFonts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2.校内实践教学条件</w:t>
      </w:r>
    </w:p>
    <w:p>
      <w:pPr>
        <w:spacing w:line="20" w:lineRule="exact"/>
      </w:pPr>
    </w:p>
    <w:tbl>
      <w:tblPr>
        <w:tblStyle w:val="24"/>
        <w:tblW w:w="878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800"/>
        <w:gridCol w:w="2266"/>
        <w:gridCol w:w="2611"/>
        <w:gridCol w:w="14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45" w:type="dxa"/>
          </w:tcPr>
          <w:p>
            <w:pPr>
              <w:spacing w:before="158" w:line="204" w:lineRule="auto"/>
              <w:ind w:firstLine="153"/>
              <w:rPr>
                <w:rFonts w:ascii="仿宋" w:hAnsi="仿宋" w:eastAsia="仿宋" w:cs="仿宋"/>
              </w:rPr>
            </w:pPr>
            <w:r>
              <w:rPr>
                <w:rFonts w:ascii="仿宋" w:hAnsi="仿宋" w:eastAsia="仿宋" w:cs="仿宋"/>
                <w:spacing w:val="-6"/>
              </w:rPr>
              <w:t>序号</w:t>
            </w:r>
          </w:p>
        </w:tc>
        <w:tc>
          <w:tcPr>
            <w:tcW w:w="1800" w:type="dxa"/>
          </w:tcPr>
          <w:p>
            <w:pPr>
              <w:spacing w:before="158" w:line="204" w:lineRule="auto"/>
              <w:ind w:firstLine="266"/>
              <w:rPr>
                <w:rFonts w:ascii="仿宋" w:hAnsi="仿宋" w:eastAsia="仿宋" w:cs="仿宋"/>
              </w:rPr>
            </w:pPr>
            <w:r>
              <w:rPr>
                <w:rFonts w:ascii="仿宋" w:hAnsi="仿宋" w:eastAsia="仿宋" w:cs="仿宋"/>
                <w:spacing w:val="-2"/>
              </w:rPr>
              <w:t>实验实训室名称</w:t>
            </w:r>
          </w:p>
        </w:tc>
        <w:tc>
          <w:tcPr>
            <w:tcW w:w="2266" w:type="dxa"/>
          </w:tcPr>
          <w:p>
            <w:pPr>
              <w:spacing w:before="158" w:line="204" w:lineRule="auto"/>
              <w:ind w:firstLine="867"/>
              <w:rPr>
                <w:rFonts w:ascii="仿宋" w:hAnsi="仿宋" w:eastAsia="仿宋" w:cs="仿宋"/>
              </w:rPr>
            </w:pPr>
            <w:r>
              <w:rPr>
                <w:rFonts w:ascii="仿宋" w:hAnsi="仿宋" w:eastAsia="仿宋" w:cs="仿宋"/>
                <w:spacing w:val="-8"/>
              </w:rPr>
              <w:t>功能</w:t>
            </w:r>
          </w:p>
        </w:tc>
        <w:tc>
          <w:tcPr>
            <w:tcW w:w="2611" w:type="dxa"/>
          </w:tcPr>
          <w:p>
            <w:pPr>
              <w:spacing w:before="158" w:line="204" w:lineRule="auto"/>
              <w:ind w:firstLine="679"/>
              <w:rPr>
                <w:rFonts w:ascii="仿宋" w:hAnsi="仿宋" w:eastAsia="仿宋" w:cs="仿宋"/>
              </w:rPr>
            </w:pPr>
            <w:r>
              <w:rPr>
                <w:rFonts w:ascii="仿宋" w:hAnsi="仿宋" w:eastAsia="仿宋" w:cs="仿宋"/>
                <w:spacing w:val="-2"/>
              </w:rPr>
              <w:t>主要设备的配置</w:t>
            </w:r>
          </w:p>
        </w:tc>
        <w:tc>
          <w:tcPr>
            <w:tcW w:w="1465" w:type="dxa"/>
          </w:tcPr>
          <w:p>
            <w:pPr>
              <w:spacing w:before="158" w:line="204" w:lineRule="auto"/>
              <w:ind w:firstLine="370"/>
              <w:rPr>
                <w:rFonts w:ascii="仿宋" w:hAnsi="仿宋" w:eastAsia="仿宋" w:cs="仿宋"/>
              </w:rPr>
            </w:pPr>
            <w:r>
              <w:rPr>
                <w:rFonts w:ascii="仿宋" w:hAnsi="仿宋" w:eastAsia="仿宋" w:cs="仿宋"/>
                <w:spacing w:val="-3"/>
              </w:rPr>
              <w:t>对应课程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0" w:hRule="atLeast"/>
        </w:trPr>
        <w:tc>
          <w:tcPr>
            <w:tcW w:w="645" w:type="dxa"/>
          </w:tcPr>
          <w:p>
            <w:pPr>
              <w:rPr>
                <w:rFonts w:ascii="仿宋" w:hAnsi="仿宋" w:eastAsia="仿宋"/>
              </w:rPr>
            </w:pPr>
          </w:p>
          <w:p>
            <w:pPr>
              <w:rPr>
                <w:rFonts w:ascii="仿宋" w:hAnsi="仿宋" w:eastAsia="仿宋"/>
              </w:rPr>
            </w:pPr>
          </w:p>
          <w:p>
            <w:pPr>
              <w:spacing w:before="193" w:line="204" w:lineRule="auto"/>
              <w:ind w:firstLine="210" w:firstLineChars="100"/>
              <w:rPr>
                <w:rFonts w:ascii="仿宋" w:hAnsi="仿宋" w:eastAsia="仿宋" w:cs="仿宋"/>
              </w:rPr>
            </w:pPr>
            <w:r>
              <w:rPr>
                <w:rFonts w:ascii="仿宋" w:hAnsi="仿宋" w:eastAsia="仿宋" w:cs="仿宋"/>
              </w:rPr>
              <w:t>1</w:t>
            </w:r>
          </w:p>
        </w:tc>
        <w:tc>
          <w:tcPr>
            <w:tcW w:w="1800" w:type="dxa"/>
          </w:tcPr>
          <w:p>
            <w:pPr>
              <w:spacing w:before="264" w:line="204" w:lineRule="auto"/>
              <w:rPr>
                <w:rFonts w:ascii="仿宋" w:hAnsi="仿宋" w:eastAsia="仿宋" w:cs="仿宋"/>
                <w:color w:val="000000" w:themeColor="text1"/>
                <w:spacing w:val="-3"/>
                <w14:textFill>
                  <w14:solidFill>
                    <w14:schemeClr w14:val="tx1"/>
                  </w14:solidFill>
                </w14:textFill>
              </w:rPr>
            </w:pPr>
          </w:p>
          <w:p>
            <w:pPr>
              <w:spacing w:before="264" w:line="204"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消防安全科普基地</w:t>
            </w:r>
          </w:p>
        </w:tc>
        <w:tc>
          <w:tcPr>
            <w:tcW w:w="2266" w:type="dxa"/>
            <w:vAlign w:val="center"/>
          </w:tcPr>
          <w:p>
            <w:pPr>
              <w:spacing w:before="225"/>
              <w:ind w:firstLine="148"/>
              <w:rPr>
                <w:rFonts w:ascii="仿宋" w:hAnsi="仿宋" w:eastAsia="仿宋" w:cs="仿宋"/>
                <w:color w:val="000000" w:themeColor="text1"/>
                <w:spacing w:val="-11"/>
                <w14:textFill>
                  <w14:solidFill>
                    <w14:schemeClr w14:val="tx1"/>
                  </w14:solidFill>
                </w14:textFill>
              </w:rPr>
            </w:pPr>
          </w:p>
          <w:p>
            <w:pPr>
              <w:spacing w:before="225"/>
              <w:rPr>
                <w:rFonts w:ascii="仿宋" w:hAnsi="仿宋" w:eastAsia="仿宋" w:cs="仿宋"/>
                <w:color w:val="000000" w:themeColor="text1"/>
                <w:spacing w:val="-11"/>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防火/灭火/逃生等</w:t>
            </w:r>
          </w:p>
          <w:p>
            <w:pPr>
              <w:spacing w:before="225"/>
              <w:rPr>
                <w:rFonts w:ascii="仿宋" w:hAnsi="仿宋" w:eastAsia="仿宋" w:cs="仿宋"/>
                <w:color w:val="000000" w:themeColor="text1"/>
                <w:spacing w:val="-11"/>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消防知识的宣传教育</w:t>
            </w:r>
          </w:p>
          <w:p>
            <w:pPr>
              <w:spacing w:before="225"/>
              <w:ind w:firstLine="148"/>
              <w:rPr>
                <w:rFonts w:ascii="宋体" w:hAnsi="宋体" w:eastAsia="宋体" w:cs="宋体"/>
                <w:color w:val="000000" w:themeColor="text1"/>
                <w:sz w:val="22"/>
                <w14:textFill>
                  <w14:solidFill>
                    <w14:schemeClr w14:val="tx1"/>
                  </w14:solidFill>
                </w14:textFill>
              </w:rPr>
            </w:pPr>
          </w:p>
          <w:p>
            <w:pPr>
              <w:spacing w:before="225"/>
              <w:ind w:firstLine="148"/>
              <w:rPr>
                <w:rFonts w:ascii="宋体" w:hAnsi="宋体" w:eastAsia="宋体" w:cs="宋体"/>
                <w:color w:val="000000" w:themeColor="text1"/>
                <w:sz w:val="22"/>
                <w14:textFill>
                  <w14:solidFill>
                    <w14:schemeClr w14:val="tx1"/>
                  </w14:solidFill>
                </w14:textFill>
              </w:rPr>
            </w:pPr>
          </w:p>
        </w:tc>
        <w:tc>
          <w:tcPr>
            <w:tcW w:w="2611" w:type="dxa"/>
            <w:vAlign w:val="center"/>
          </w:tcPr>
          <w:p>
            <w:pPr>
              <w:spacing w:before="73" w:line="287" w:lineRule="auto"/>
              <w:ind w:left="121" w:right="14"/>
              <w:rPr>
                <w:rFonts w:ascii="仿宋" w:hAnsi="仿宋" w:eastAsia="仿宋" w:cs="仿宋"/>
                <w:color w:val="000000" w:themeColor="text1"/>
                <w:spacing w:val="-11"/>
                <w14:textFill>
                  <w14:solidFill>
                    <w14:schemeClr w14:val="tx1"/>
                  </w14:solidFill>
                </w14:textFill>
              </w:rPr>
            </w:pPr>
          </w:p>
          <w:p>
            <w:pPr>
              <w:spacing w:before="73" w:line="287" w:lineRule="auto"/>
              <w:ind w:left="121" w:right="14"/>
              <w:rPr>
                <w:rFonts w:ascii="仿宋" w:hAnsi="仿宋" w:eastAsia="仿宋" w:cs="仿宋"/>
                <w:color w:val="000000" w:themeColor="text1"/>
                <w:spacing w:val="-1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烟雾传播演示一体机</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VR火灾隐患查找灭火体验系统</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家庭火灾隐患查找系统</w:t>
            </w:r>
            <w:r>
              <w:rPr>
                <w:rFonts w:ascii="仿宋" w:hAnsi="仿宋" w:eastAsia="仿宋" w:cs="仿宋"/>
                <w:color w:val="000000" w:themeColor="text1"/>
                <w:spacing w:val="-11"/>
                <w14:textFill>
                  <w14:solidFill>
                    <w14:schemeClr w14:val="tx1"/>
                  </w14:solidFill>
                </w14:textFill>
              </w:rPr>
              <w:t>/</w:t>
            </w:r>
            <w:r>
              <w:rPr>
                <w:rFonts w:hint="eastAsia" w:ascii="仿宋" w:hAnsi="仿宋" w:eastAsia="仿宋" w:cs="仿宋"/>
                <w:color w:val="000000" w:themeColor="text1"/>
                <w:spacing w:val="-11"/>
                <w14:textFill>
                  <w14:solidFill>
                    <w14:schemeClr w14:val="tx1"/>
                  </w14:solidFill>
                </w14:textFill>
              </w:rPr>
              <w:t>报警体验/</w:t>
            </w:r>
            <w:r>
              <w:rPr>
                <w:rFonts w:ascii="仿宋" w:hAnsi="仿宋" w:eastAsia="仿宋" w:cs="仿宋"/>
                <w:color w:val="000000" w:themeColor="text1"/>
                <w:spacing w:val="-11"/>
                <w14:textFill>
                  <w14:solidFill>
                    <w14:schemeClr w14:val="tx1"/>
                  </w14:solidFill>
                </w14:textFill>
              </w:rPr>
              <w:t>器材实物</w:t>
            </w:r>
          </w:p>
          <w:p>
            <w:pPr>
              <w:spacing w:before="73" w:line="287" w:lineRule="auto"/>
              <w:ind w:left="121" w:right="14"/>
              <w:rPr>
                <w:rFonts w:ascii="宋体" w:hAnsi="宋体" w:eastAsia="宋体" w:cs="宋体"/>
                <w:color w:val="000000" w:themeColor="text1"/>
                <w:sz w:val="22"/>
                <w14:textFill>
                  <w14:solidFill>
                    <w14:schemeClr w14:val="tx1"/>
                  </w14:solidFill>
                </w14:textFill>
              </w:rPr>
            </w:pPr>
          </w:p>
          <w:p>
            <w:pPr>
              <w:spacing w:before="73" w:line="287" w:lineRule="auto"/>
              <w:ind w:left="121" w:right="14"/>
              <w:rPr>
                <w:rFonts w:ascii="宋体" w:hAnsi="宋体" w:eastAsia="宋体" w:cs="宋体"/>
                <w:color w:val="000000" w:themeColor="text1"/>
                <w:sz w:val="22"/>
                <w14:textFill>
                  <w14:solidFill>
                    <w14:schemeClr w14:val="tx1"/>
                  </w14:solidFill>
                </w14:textFill>
              </w:rPr>
            </w:pPr>
          </w:p>
        </w:tc>
        <w:tc>
          <w:tcPr>
            <w:tcW w:w="1465" w:type="dxa"/>
            <w:vAlign w:val="center"/>
          </w:tcPr>
          <w:p>
            <w:pPr>
              <w:spacing w:before="73" w:line="287" w:lineRule="auto"/>
              <w:ind w:left="121" w:right="14"/>
              <w:rPr>
                <w:rFonts w:ascii="仿宋" w:hAnsi="仿宋" w:eastAsia="仿宋" w:cs="仿宋"/>
                <w:color w:val="000000" w:themeColor="text1"/>
                <w:spacing w:val="-11"/>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建筑防火技术建筑消防设施</w:t>
            </w:r>
          </w:p>
          <w:p>
            <w:pPr>
              <w:spacing w:before="73" w:line="287" w:lineRule="auto"/>
              <w:ind w:left="121" w:right="14"/>
              <w:rPr>
                <w:rFonts w:ascii="宋体" w:hAnsi="宋体" w:eastAsia="宋体" w:cs="宋体"/>
                <w:color w:val="000000" w:themeColor="text1"/>
                <w:sz w:val="22"/>
                <w14:textFill>
                  <w14:solidFill>
                    <w14:schemeClr w14:val="tx1"/>
                  </w14:solidFill>
                </w14:textFill>
              </w:rPr>
            </w:pPr>
            <w:r>
              <w:rPr>
                <w:rFonts w:ascii="仿宋" w:hAnsi="仿宋" w:eastAsia="仿宋" w:cs="仿宋"/>
                <w:color w:val="000000" w:themeColor="text1"/>
                <w:spacing w:val="-11"/>
                <w14:textFill>
                  <w14:solidFill>
                    <w14:schemeClr w14:val="tx1"/>
                  </w14:solidFill>
                </w14:textFill>
              </w:rPr>
              <w:t>消防安全管理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645" w:type="dxa"/>
          </w:tcPr>
          <w:p>
            <w:pPr>
              <w:spacing w:before="193" w:line="204" w:lineRule="auto"/>
              <w:ind w:firstLine="295"/>
              <w:rPr>
                <w:rFonts w:ascii="仿宋" w:hAnsi="仿宋" w:eastAsia="仿宋" w:cs="仿宋"/>
              </w:rPr>
            </w:pPr>
          </w:p>
        </w:tc>
        <w:tc>
          <w:tcPr>
            <w:tcW w:w="1800"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64" w:line="204" w:lineRule="auto"/>
              <w:jc w:val="center"/>
              <w:rPr>
                <w:rFonts w:ascii="仿宋" w:hAnsi="仿宋" w:eastAsia="仿宋" w:cs="仿宋"/>
                <w:spacing w:val="-3"/>
              </w:rPr>
            </w:pPr>
            <w:r>
              <w:rPr>
                <w:rFonts w:ascii="仿宋" w:hAnsi="仿宋" w:eastAsia="仿宋" w:cs="仿宋"/>
                <w:spacing w:val="-3"/>
              </w:rPr>
              <w:t>消火栓灭火系统</w:t>
            </w:r>
          </w:p>
          <w:p>
            <w:pPr>
              <w:spacing w:before="264" w:line="204" w:lineRule="auto"/>
              <w:jc w:val="center"/>
              <w:rPr>
                <w:rFonts w:ascii="仿宋" w:hAnsi="仿宋" w:eastAsia="仿宋" w:cs="仿宋"/>
              </w:rPr>
            </w:pPr>
            <w:r>
              <w:rPr>
                <w:rFonts w:ascii="仿宋" w:hAnsi="仿宋" w:eastAsia="仿宋" w:cs="仿宋"/>
                <w:spacing w:val="-3"/>
              </w:rPr>
              <w:t>实</w:t>
            </w:r>
            <w:r>
              <w:rPr>
                <w:rFonts w:ascii="仿宋" w:hAnsi="仿宋" w:eastAsia="仿宋" w:cs="仿宋"/>
                <w:spacing w:val="-7"/>
              </w:rPr>
              <w:t>训室</w:t>
            </w:r>
          </w:p>
        </w:tc>
        <w:tc>
          <w:tcPr>
            <w:tcW w:w="2266"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25" w:line="204" w:lineRule="auto"/>
              <w:ind w:firstLine="148"/>
              <w:jc w:val="both"/>
              <w:rPr>
                <w:rFonts w:ascii="仿宋" w:hAnsi="仿宋" w:eastAsia="仿宋" w:cs="仿宋"/>
              </w:rPr>
            </w:pPr>
            <w:r>
              <w:rPr>
                <w:rFonts w:ascii="仿宋" w:hAnsi="仿宋" w:eastAsia="仿宋" w:cs="仿宋"/>
                <w:spacing w:val="-2"/>
              </w:rPr>
              <w:t>消防给水系统及室内外</w:t>
            </w:r>
            <w:r>
              <w:rPr>
                <w:rFonts w:ascii="仿宋" w:hAnsi="仿宋" w:eastAsia="仿宋" w:cs="仿宋"/>
                <w:spacing w:val="-5"/>
              </w:rPr>
              <w:t>消火栓的构造组成、工</w:t>
            </w:r>
            <w:r>
              <w:rPr>
                <w:rFonts w:ascii="仿宋" w:hAnsi="仿宋" w:eastAsia="仿宋" w:cs="仿宋"/>
                <w:spacing w:val="-4"/>
              </w:rPr>
              <w:t>作原理，操作及日常检</w:t>
            </w:r>
            <w:r>
              <w:rPr>
                <w:rFonts w:ascii="仿宋" w:hAnsi="仿宋" w:eastAsia="仿宋" w:cs="仿宋"/>
                <w:spacing w:val="-2"/>
              </w:rPr>
              <w:t>查等主要内容。</w:t>
            </w:r>
          </w:p>
        </w:tc>
        <w:tc>
          <w:tcPr>
            <w:tcW w:w="2611" w:type="dxa"/>
          </w:tcPr>
          <w:p>
            <w:pPr>
              <w:spacing w:before="73" w:line="287" w:lineRule="auto"/>
              <w:ind w:left="121" w:right="14"/>
              <w:rPr>
                <w:rFonts w:ascii="仿宋" w:hAnsi="仿宋" w:eastAsia="仿宋" w:cs="仿宋"/>
              </w:rPr>
            </w:pPr>
            <w:r>
              <w:rPr>
                <w:rFonts w:ascii="仿宋" w:hAnsi="仿宋" w:eastAsia="仿宋" w:cs="仿宋"/>
                <w:spacing w:val="-11"/>
              </w:rPr>
              <w:t>真空压力表、压力表、止回阀、</w:t>
            </w:r>
            <w:r>
              <w:rPr>
                <w:rFonts w:ascii="仿宋" w:hAnsi="仿宋" w:eastAsia="仿宋" w:cs="仿宋"/>
                <w:spacing w:val="-4"/>
              </w:rPr>
              <w:t>测压直流水枪消火栓、室内室</w:t>
            </w:r>
            <w:r>
              <w:rPr>
                <w:rFonts w:ascii="仿宋" w:hAnsi="仿宋" w:eastAsia="仿宋" w:cs="仿宋"/>
                <w:spacing w:val="-7"/>
              </w:rPr>
              <w:t>外消防栓、室内消防栓，消火</w:t>
            </w:r>
            <w:r>
              <w:rPr>
                <w:rFonts w:ascii="仿宋" w:hAnsi="仿宋" w:eastAsia="仿宋" w:cs="仿宋"/>
                <w:spacing w:val="-10"/>
              </w:rPr>
              <w:t>栓箱、消防带、消防泵、高位</w:t>
            </w:r>
            <w:r>
              <w:rPr>
                <w:rFonts w:ascii="仿宋" w:hAnsi="仿宋" w:eastAsia="仿宋" w:cs="仿宋"/>
                <w:spacing w:val="-8"/>
              </w:rPr>
              <w:t>水泵、稳压泵、不锈钢水箱、</w:t>
            </w:r>
            <w:r>
              <w:rPr>
                <w:rFonts w:ascii="仿宋" w:hAnsi="仿宋" w:eastAsia="仿宋" w:cs="仿宋"/>
                <w:spacing w:val="-7"/>
              </w:rPr>
              <w:t>消防管、国内隔膜式气压罐、电气控制箱、消火栓按钮、消</w:t>
            </w:r>
            <w:r>
              <w:rPr>
                <w:rFonts w:ascii="仿宋" w:hAnsi="仿宋" w:eastAsia="仿宋" w:cs="仿宋"/>
                <w:spacing w:val="-9"/>
              </w:rPr>
              <w:t>火栓报警指示灯、不锈钢支架、</w:t>
            </w:r>
            <w:r>
              <w:rPr>
                <w:rFonts w:ascii="仿宋" w:hAnsi="仿宋" w:eastAsia="仿宋" w:cs="仿宋"/>
                <w:spacing w:val="-7"/>
              </w:rPr>
              <w:t>消防管件接头、控制器、明杆</w:t>
            </w:r>
            <w:r>
              <w:rPr>
                <w:rFonts w:ascii="仿宋" w:hAnsi="仿宋" w:eastAsia="仿宋" w:cs="仿宋"/>
                <w:spacing w:val="-12"/>
              </w:rPr>
              <w:t>闸阀、暗杆闸阀、自动排气阀、</w:t>
            </w:r>
            <w:r>
              <w:rPr>
                <w:rFonts w:ascii="仿宋" w:hAnsi="仿宋" w:eastAsia="仿宋" w:cs="仿宋"/>
                <w:spacing w:val="-6"/>
              </w:rPr>
              <w:t>减压阀、消防水泵接合器、流</w:t>
            </w:r>
            <w:r>
              <w:rPr>
                <w:rFonts w:ascii="仿宋" w:hAnsi="仿宋" w:eastAsia="仿宋" w:cs="仿宋"/>
                <w:spacing w:val="-8"/>
              </w:rPr>
              <w:t>量计</w:t>
            </w:r>
          </w:p>
        </w:tc>
        <w:tc>
          <w:tcPr>
            <w:tcW w:w="1465"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124" w:line="286" w:lineRule="auto"/>
              <w:ind w:left="188" w:right="178"/>
              <w:rPr>
                <w:rFonts w:ascii="仿宋" w:hAnsi="仿宋" w:eastAsia="仿宋" w:cs="仿宋"/>
              </w:rPr>
            </w:pPr>
            <w:r>
              <w:rPr>
                <w:rFonts w:ascii="仿宋" w:hAnsi="仿宋" w:eastAsia="仿宋" w:cs="仿宋"/>
                <w:spacing w:val="-2"/>
              </w:rPr>
              <w:t>建筑消防系统建筑防火技术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645" w:type="dxa"/>
          </w:tcPr>
          <w:p>
            <w:pPr>
              <w:rPr>
                <w:rFonts w:ascii="仿宋" w:hAnsi="仿宋" w:eastAsia="仿宋"/>
              </w:rPr>
            </w:pPr>
          </w:p>
          <w:p>
            <w:pPr>
              <w:rPr>
                <w:rFonts w:ascii="仿宋" w:hAnsi="仿宋" w:eastAsia="仿宋"/>
              </w:rPr>
            </w:pPr>
          </w:p>
          <w:p>
            <w:pPr>
              <w:spacing w:before="178" w:line="204" w:lineRule="auto"/>
              <w:ind w:firstLine="284"/>
              <w:rPr>
                <w:rFonts w:ascii="仿宋" w:hAnsi="仿宋" w:eastAsia="仿宋" w:cs="仿宋"/>
              </w:rPr>
            </w:pPr>
            <w:r>
              <w:rPr>
                <w:rFonts w:ascii="仿宋" w:hAnsi="仿宋" w:eastAsia="仿宋" w:cs="仿宋"/>
              </w:rPr>
              <w:t>2</w:t>
            </w:r>
          </w:p>
        </w:tc>
        <w:tc>
          <w:tcPr>
            <w:tcW w:w="1800" w:type="dxa"/>
          </w:tcPr>
          <w:p>
            <w:pPr>
              <w:rPr>
                <w:rFonts w:ascii="仿宋" w:hAnsi="仿宋" w:eastAsia="仿宋"/>
              </w:rPr>
            </w:pPr>
          </w:p>
          <w:p>
            <w:pPr>
              <w:spacing w:before="110" w:line="204" w:lineRule="auto"/>
              <w:rPr>
                <w:rFonts w:ascii="仿宋" w:hAnsi="仿宋" w:eastAsia="仿宋" w:cs="仿宋"/>
                <w:spacing w:val="-3"/>
              </w:rPr>
            </w:pPr>
          </w:p>
          <w:p>
            <w:pPr>
              <w:spacing w:before="110" w:line="204" w:lineRule="auto"/>
              <w:rPr>
                <w:rFonts w:ascii="仿宋" w:hAnsi="仿宋" w:eastAsia="仿宋" w:cs="仿宋"/>
                <w:spacing w:val="-3"/>
              </w:rPr>
            </w:pPr>
          </w:p>
          <w:p>
            <w:pPr>
              <w:spacing w:before="110" w:line="204" w:lineRule="auto"/>
              <w:jc w:val="center"/>
              <w:rPr>
                <w:rFonts w:ascii="仿宋" w:hAnsi="仿宋" w:eastAsia="仿宋" w:cs="仿宋"/>
                <w:spacing w:val="-3"/>
              </w:rPr>
            </w:pPr>
            <w:r>
              <w:rPr>
                <w:rFonts w:ascii="仿宋" w:hAnsi="仿宋" w:eastAsia="仿宋" w:cs="仿宋"/>
                <w:spacing w:val="-3"/>
              </w:rPr>
              <w:t>火灾自动报警及消防联动控制系统</w:t>
            </w:r>
          </w:p>
          <w:p>
            <w:pPr>
              <w:spacing w:before="110" w:line="204" w:lineRule="auto"/>
              <w:jc w:val="center"/>
              <w:rPr>
                <w:rFonts w:ascii="仿宋" w:hAnsi="仿宋" w:eastAsia="仿宋" w:cs="仿宋"/>
              </w:rPr>
            </w:pPr>
            <w:r>
              <w:rPr>
                <w:rFonts w:ascii="仿宋" w:hAnsi="仿宋" w:eastAsia="仿宋" w:cs="仿宋"/>
                <w:spacing w:val="-3"/>
              </w:rPr>
              <w:t>实</w:t>
            </w:r>
            <w:r>
              <w:rPr>
                <w:rFonts w:ascii="仿宋" w:hAnsi="仿宋" w:eastAsia="仿宋" w:cs="仿宋"/>
                <w:spacing w:val="-7"/>
              </w:rPr>
              <w:t>训室</w:t>
            </w:r>
          </w:p>
        </w:tc>
        <w:tc>
          <w:tcPr>
            <w:tcW w:w="2266" w:type="dxa"/>
          </w:tcPr>
          <w:p>
            <w:pPr>
              <w:spacing w:before="210" w:line="204" w:lineRule="auto"/>
              <w:ind w:firstLine="149"/>
              <w:rPr>
                <w:rFonts w:ascii="仿宋" w:hAnsi="仿宋" w:eastAsia="仿宋" w:cs="仿宋"/>
                <w:spacing w:val="-2"/>
              </w:rPr>
            </w:pPr>
          </w:p>
          <w:p>
            <w:pPr>
              <w:spacing w:before="210" w:line="204" w:lineRule="auto"/>
              <w:ind w:firstLine="149"/>
              <w:rPr>
                <w:rFonts w:ascii="仿宋" w:hAnsi="仿宋" w:eastAsia="仿宋" w:cs="仿宋"/>
                <w:spacing w:val="-2"/>
              </w:rPr>
            </w:pPr>
          </w:p>
          <w:p>
            <w:pPr>
              <w:spacing w:before="210" w:line="204" w:lineRule="auto"/>
              <w:ind w:firstLine="149"/>
              <w:rPr>
                <w:rFonts w:ascii="仿宋" w:hAnsi="仿宋" w:eastAsia="仿宋" w:cs="仿宋"/>
              </w:rPr>
            </w:pPr>
            <w:r>
              <w:rPr>
                <w:rFonts w:ascii="仿宋" w:hAnsi="仿宋" w:eastAsia="仿宋" w:cs="仿宋"/>
                <w:spacing w:val="-2"/>
              </w:rPr>
              <w:t>火灾自动报警系统的组</w:t>
            </w:r>
            <w:r>
              <w:rPr>
                <w:rFonts w:ascii="仿宋" w:hAnsi="仿宋" w:eastAsia="仿宋" w:cs="仿宋"/>
                <w:spacing w:val="-6"/>
              </w:rPr>
              <w:t>成，消防联动控制系统</w:t>
            </w:r>
            <w:r>
              <w:rPr>
                <w:rFonts w:ascii="仿宋" w:hAnsi="仿宋" w:eastAsia="仿宋" w:cs="仿宋"/>
                <w:spacing w:val="-11"/>
              </w:rPr>
              <w:t>的组成、原理、操作和</w:t>
            </w:r>
            <w:r>
              <w:rPr>
                <w:rFonts w:ascii="仿宋" w:hAnsi="仿宋" w:eastAsia="仿宋" w:cs="仿宋"/>
                <w:spacing w:val="-7"/>
              </w:rPr>
              <w:t>日常检查等内容。</w:t>
            </w:r>
          </w:p>
        </w:tc>
        <w:tc>
          <w:tcPr>
            <w:tcW w:w="2611" w:type="dxa"/>
          </w:tcPr>
          <w:p>
            <w:pPr>
              <w:spacing w:before="71" w:line="255" w:lineRule="auto"/>
              <w:ind w:left="115" w:right="14" w:firstLine="18"/>
              <w:rPr>
                <w:rFonts w:ascii="仿宋" w:hAnsi="仿宋" w:eastAsia="仿宋" w:cs="仿宋"/>
              </w:rPr>
            </w:pPr>
            <w:r>
              <w:rPr>
                <w:rFonts w:ascii="仿宋" w:hAnsi="仿宋" w:eastAsia="仿宋" w:cs="仿宋"/>
                <w:spacing w:val="-9"/>
              </w:rPr>
              <w:t>火灾探测器、火灾声光警报器、</w:t>
            </w:r>
            <w:r>
              <w:rPr>
                <w:rFonts w:ascii="仿宋" w:hAnsi="仿宋" w:eastAsia="仿宋" w:cs="仿宋"/>
                <w:spacing w:val="-5"/>
              </w:rPr>
              <w:t>火灾报警控制系统软件、火灾</w:t>
            </w:r>
            <w:r>
              <w:rPr>
                <w:rFonts w:ascii="仿宋" w:hAnsi="仿宋" w:eastAsia="仿宋" w:cs="仿宋"/>
                <w:spacing w:val="-4"/>
              </w:rPr>
              <w:t>报警控制器(联动型)、总线制</w:t>
            </w:r>
            <w:r>
              <w:rPr>
                <w:rFonts w:ascii="仿宋" w:hAnsi="仿宋" w:eastAsia="仿宋" w:cs="仿宋"/>
                <w:spacing w:val="-7"/>
              </w:rPr>
              <w:t>操作盘、直接控制盘、智能电</w:t>
            </w:r>
            <w:r>
              <w:rPr>
                <w:rFonts w:ascii="仿宋" w:hAnsi="仿宋" w:eastAsia="仿宋" w:cs="仿宋"/>
                <w:spacing w:val="-8"/>
              </w:rPr>
              <w:t>源盘、火灾显示盘、消防应急广播设备、消防电话、消防电</w:t>
            </w:r>
            <w:r>
              <w:rPr>
                <w:rFonts w:ascii="仿宋" w:hAnsi="仿宋" w:eastAsia="仿宋" w:cs="仿宋"/>
                <w:spacing w:val="-9"/>
              </w:rPr>
              <w:t>话分机、电气火灾监控探测器、</w:t>
            </w:r>
            <w:r>
              <w:rPr>
                <w:rFonts w:ascii="仿宋" w:hAnsi="仿宋" w:eastAsia="仿宋" w:cs="仿宋"/>
                <w:spacing w:val="-3"/>
              </w:rPr>
              <w:t>交流三相电压传感器、应急照</w:t>
            </w:r>
            <w:r>
              <w:rPr>
                <w:rFonts w:ascii="仿宋" w:hAnsi="仿宋" w:eastAsia="仿宋" w:cs="仿宋"/>
                <w:spacing w:val="-8"/>
              </w:rPr>
              <w:t>明灯、疏散指示灯、火灾报警</w:t>
            </w:r>
            <w:r>
              <w:rPr>
                <w:rFonts w:ascii="仿宋" w:hAnsi="仿宋" w:eastAsia="仿宋" w:cs="仿宋"/>
                <w:spacing w:val="-2"/>
              </w:rPr>
              <w:t>及联动信号展板等</w:t>
            </w:r>
          </w:p>
        </w:tc>
        <w:tc>
          <w:tcPr>
            <w:tcW w:w="1465" w:type="dxa"/>
          </w:tcPr>
          <w:p>
            <w:pPr>
              <w:rPr>
                <w:rFonts w:ascii="仿宋" w:hAnsi="仿宋" w:eastAsia="仿宋"/>
              </w:rPr>
            </w:pPr>
          </w:p>
          <w:p>
            <w:pPr>
              <w:spacing w:before="249" w:line="204" w:lineRule="auto"/>
              <w:ind w:firstLine="194"/>
              <w:rPr>
                <w:rFonts w:ascii="仿宋" w:hAnsi="仿宋" w:eastAsia="仿宋" w:cs="仿宋"/>
              </w:rPr>
            </w:pPr>
            <w:r>
              <w:rPr>
                <w:rFonts w:ascii="仿宋" w:hAnsi="仿宋" w:eastAsia="仿宋" w:cs="仿宋"/>
                <w:spacing w:val="-3"/>
              </w:rPr>
              <w:t>火灾报警与联</w:t>
            </w:r>
          </w:p>
          <w:p>
            <w:pPr>
              <w:spacing w:before="81" w:line="204" w:lineRule="auto"/>
              <w:ind w:firstLine="279"/>
              <w:rPr>
                <w:rFonts w:ascii="仿宋" w:hAnsi="仿宋" w:eastAsia="仿宋" w:cs="仿宋"/>
              </w:rPr>
            </w:pPr>
            <w:r>
              <w:rPr>
                <w:rFonts w:ascii="仿宋" w:hAnsi="仿宋" w:eastAsia="仿宋" w:cs="仿宋"/>
                <w:spacing w:val="-3"/>
              </w:rPr>
              <w:t>动控制技术</w:t>
            </w:r>
          </w:p>
        </w:tc>
      </w:tr>
    </w:tbl>
    <w:p>
      <w:pPr>
        <w:spacing w:line="91" w:lineRule="auto"/>
        <w:rPr>
          <w:sz w:val="2"/>
          <w:szCs w:val="2"/>
        </w:rPr>
      </w:pPr>
    </w:p>
    <w:tbl>
      <w:tblPr>
        <w:tblStyle w:val="24"/>
        <w:tblW w:w="879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727"/>
        <w:gridCol w:w="2266"/>
        <w:gridCol w:w="2617"/>
        <w:gridCol w:w="14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5" w:hRule="atLeast"/>
        </w:trPr>
        <w:tc>
          <w:tcPr>
            <w:tcW w:w="723"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69" w:line="204" w:lineRule="auto"/>
              <w:ind w:firstLine="285"/>
              <w:rPr>
                <w:rFonts w:ascii="仿宋" w:hAnsi="仿宋" w:eastAsia="仿宋" w:cs="仿宋"/>
              </w:rPr>
            </w:pPr>
            <w:r>
              <w:rPr>
                <w:rFonts w:ascii="仿宋" w:hAnsi="仿宋" w:eastAsia="仿宋" w:cs="仿宋"/>
              </w:rPr>
              <w:t>3</w:t>
            </w:r>
          </w:p>
        </w:tc>
        <w:tc>
          <w:tcPr>
            <w:tcW w:w="1727"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138" w:line="204" w:lineRule="auto"/>
              <w:ind w:firstLine="182"/>
              <w:jc w:val="center"/>
              <w:rPr>
                <w:rFonts w:ascii="仿宋" w:hAnsi="仿宋" w:eastAsia="仿宋" w:cs="仿宋"/>
                <w:spacing w:val="-3"/>
              </w:rPr>
            </w:pPr>
            <w:r>
              <w:rPr>
                <w:rFonts w:ascii="仿宋" w:hAnsi="仿宋" w:eastAsia="仿宋" w:cs="仿宋"/>
                <w:spacing w:val="-3"/>
              </w:rPr>
              <w:t>喷淋灭火系统</w:t>
            </w:r>
          </w:p>
          <w:p>
            <w:pPr>
              <w:spacing w:before="138" w:line="204" w:lineRule="auto"/>
              <w:ind w:firstLine="182"/>
              <w:jc w:val="center"/>
              <w:rPr>
                <w:rFonts w:ascii="仿宋" w:hAnsi="仿宋" w:eastAsia="仿宋" w:cs="仿宋"/>
              </w:rPr>
            </w:pPr>
            <w:r>
              <w:rPr>
                <w:rFonts w:ascii="仿宋" w:hAnsi="仿宋" w:eastAsia="仿宋" w:cs="仿宋"/>
                <w:spacing w:val="-3"/>
              </w:rPr>
              <w:t>实训</w:t>
            </w:r>
            <w:r>
              <w:rPr>
                <w:rFonts w:ascii="仿宋" w:hAnsi="仿宋" w:eastAsia="仿宋" w:cs="仿宋"/>
              </w:rPr>
              <w:t>室</w:t>
            </w:r>
          </w:p>
        </w:tc>
        <w:tc>
          <w:tcPr>
            <w:tcW w:w="2266"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62" w:line="204" w:lineRule="auto"/>
              <w:ind w:firstLine="236"/>
              <w:rPr>
                <w:rFonts w:ascii="仿宋" w:hAnsi="仿宋" w:eastAsia="仿宋" w:cs="仿宋"/>
              </w:rPr>
            </w:pPr>
            <w:r>
              <w:rPr>
                <w:rFonts w:ascii="仿宋" w:hAnsi="仿宋" w:eastAsia="仿宋" w:cs="仿宋"/>
                <w:spacing w:val="-2"/>
              </w:rPr>
              <w:t>消防喷水灭火系统结</w:t>
            </w:r>
          </w:p>
          <w:p>
            <w:pPr>
              <w:spacing w:before="81" w:line="204" w:lineRule="auto"/>
              <w:rPr>
                <w:rFonts w:ascii="仿宋" w:hAnsi="仿宋" w:eastAsia="仿宋" w:cs="仿宋"/>
              </w:rPr>
            </w:pPr>
            <w:r>
              <w:rPr>
                <w:rFonts w:ascii="仿宋" w:hAnsi="仿宋" w:eastAsia="仿宋" w:cs="仿宋"/>
                <w:spacing w:val="-6"/>
              </w:rPr>
              <w:t>构，喷淋灭火系统的设</w:t>
            </w:r>
            <w:r>
              <w:rPr>
                <w:rFonts w:ascii="仿宋" w:hAnsi="仿宋" w:eastAsia="仿宋" w:cs="仿宋"/>
                <w:spacing w:val="-2"/>
              </w:rPr>
              <w:t>备构成和系统工作原</w:t>
            </w:r>
            <w:r>
              <w:rPr>
                <w:rFonts w:ascii="仿宋" w:hAnsi="仿宋" w:eastAsia="仿宋" w:cs="仿宋"/>
                <w:spacing w:val="-4"/>
              </w:rPr>
              <w:t>理。水系灭火系统联动</w:t>
            </w:r>
            <w:r>
              <w:rPr>
                <w:rFonts w:ascii="仿宋" w:hAnsi="仿宋" w:eastAsia="仿宋" w:cs="仿宋"/>
                <w:spacing w:val="-5"/>
              </w:rPr>
              <w:t>操作与设置、调试及日</w:t>
            </w:r>
            <w:r>
              <w:rPr>
                <w:rFonts w:ascii="仿宋" w:hAnsi="仿宋" w:eastAsia="仿宋" w:cs="仿宋"/>
                <w:spacing w:val="-4"/>
              </w:rPr>
              <w:t>常检查等内容。</w:t>
            </w:r>
          </w:p>
        </w:tc>
        <w:tc>
          <w:tcPr>
            <w:tcW w:w="2617" w:type="dxa"/>
          </w:tcPr>
          <w:p>
            <w:pPr>
              <w:spacing w:before="74" w:line="287" w:lineRule="auto"/>
              <w:ind w:left="124" w:right="14" w:firstLine="15"/>
              <w:rPr>
                <w:rFonts w:ascii="仿宋" w:hAnsi="仿宋" w:eastAsia="仿宋" w:cs="仿宋"/>
              </w:rPr>
            </w:pPr>
            <w:r>
              <w:rPr>
                <w:rFonts w:ascii="仿宋" w:hAnsi="仿宋" w:eastAsia="仿宋" w:cs="仿宋"/>
                <w:spacing w:val="-8"/>
              </w:rPr>
              <w:t>消防泵、消防稳压泵、消防双</w:t>
            </w:r>
            <w:r>
              <w:rPr>
                <w:rFonts w:ascii="仿宋" w:hAnsi="仿宋" w:eastAsia="仿宋" w:cs="仿宋"/>
                <w:spacing w:val="-6"/>
              </w:rPr>
              <w:t>电源柜、水泵控制柜、稳压泵</w:t>
            </w:r>
            <w:r>
              <w:rPr>
                <w:rFonts w:ascii="仿宋" w:hAnsi="仿宋" w:eastAsia="仿宋" w:cs="仿宋"/>
                <w:spacing w:val="-7"/>
              </w:rPr>
              <w:t>控制柜、隔膜式气压水罐、不</w:t>
            </w:r>
            <w:r>
              <w:rPr>
                <w:rFonts w:ascii="仿宋" w:hAnsi="仿宋" w:eastAsia="仿宋" w:cs="仿宋"/>
                <w:spacing w:val="-9"/>
              </w:rPr>
              <w:t>锈钢水池、不锈钢水箱、自动喷水灭火系统、湿式报警阀组、</w:t>
            </w:r>
            <w:r>
              <w:rPr>
                <w:rFonts w:ascii="仿宋" w:hAnsi="仿宋" w:eastAsia="仿宋" w:cs="仿宋"/>
                <w:spacing w:val="-4"/>
              </w:rPr>
              <w:t>干式报警阀组、预作用报警阀</w:t>
            </w:r>
            <w:r>
              <w:rPr>
                <w:rFonts w:ascii="仿宋" w:hAnsi="仿宋" w:eastAsia="仿宋" w:cs="仿宋"/>
                <w:spacing w:val="-7"/>
              </w:rPr>
              <w:t>组、隔膜式报警阀组、信号蝶</w:t>
            </w:r>
            <w:r>
              <w:rPr>
                <w:rFonts w:ascii="仿宋" w:hAnsi="仿宋" w:eastAsia="仿宋" w:cs="仿宋"/>
                <w:spacing w:val="-6"/>
              </w:rPr>
              <w:t>阀、水流指示器、直立型开式</w:t>
            </w:r>
            <w:r>
              <w:rPr>
                <w:rFonts w:ascii="仿宋" w:hAnsi="仿宋" w:eastAsia="仿宋" w:cs="仿宋"/>
                <w:spacing w:val="-4"/>
              </w:rPr>
              <w:t>洒水喷头、下垂式开式洒水喷</w:t>
            </w:r>
            <w:r>
              <w:rPr>
                <w:rFonts w:ascii="仿宋" w:hAnsi="仿宋" w:eastAsia="仿宋" w:cs="仿宋"/>
                <w:spacing w:val="-6"/>
              </w:rPr>
              <w:t>头、边墙型开式洒水喷头、水</w:t>
            </w:r>
          </w:p>
          <w:p>
            <w:pPr>
              <w:spacing w:before="1" w:line="285" w:lineRule="auto"/>
              <w:ind w:left="134" w:right="125" w:firstLine="2"/>
              <w:rPr>
                <w:rFonts w:ascii="仿宋" w:hAnsi="仿宋" w:eastAsia="仿宋" w:cs="仿宋"/>
              </w:rPr>
            </w:pPr>
            <w:r>
              <w:rPr>
                <w:rFonts w:ascii="仿宋" w:hAnsi="仿宋" w:eastAsia="仿宋" w:cs="仿宋"/>
                <w:spacing w:val="-9"/>
              </w:rPr>
              <w:t>慕喷头、中速水雾喷头、水流</w:t>
            </w:r>
            <w:r>
              <w:rPr>
                <w:rFonts w:ascii="仿宋" w:hAnsi="仿宋" w:eastAsia="仿宋" w:cs="仿宋"/>
                <w:spacing w:val="-8"/>
              </w:rPr>
              <w:t>指示器、感烟探测器、感温探</w:t>
            </w:r>
            <w:r>
              <w:rPr>
                <w:rFonts w:ascii="仿宋" w:hAnsi="仿宋" w:eastAsia="仿宋" w:cs="仿宋"/>
                <w:spacing w:val="-9"/>
              </w:rPr>
              <w:t>测器、电源控制屏、火灾报警</w:t>
            </w:r>
            <w:r>
              <w:rPr>
                <w:rFonts w:ascii="仿宋" w:hAnsi="仿宋" w:eastAsia="仿宋" w:cs="仿宋"/>
                <w:spacing w:val="-4"/>
              </w:rPr>
              <w:t>控制器(联动型)、可燃气体探测器</w:t>
            </w:r>
            <w:r>
              <w:rPr>
                <w:rFonts w:hint="eastAsia" w:ascii="仿宋" w:hAnsi="仿宋" w:eastAsia="仿宋" w:cs="仿宋"/>
                <w:spacing w:val="-4"/>
              </w:rPr>
              <w:t>、</w:t>
            </w:r>
            <w:r>
              <w:rPr>
                <w:rFonts w:ascii="仿宋" w:hAnsi="仿宋" w:eastAsia="仿宋" w:cs="仿宋"/>
                <w:spacing w:val="-4"/>
              </w:rPr>
              <w:t>智能光电感烟探测器、</w:t>
            </w:r>
          </w:p>
          <w:p>
            <w:pPr>
              <w:spacing w:before="81" w:line="204" w:lineRule="auto"/>
              <w:rPr>
                <w:rFonts w:ascii="仿宋" w:hAnsi="仿宋" w:eastAsia="仿宋" w:cs="仿宋"/>
              </w:rPr>
            </w:pPr>
            <w:r>
              <w:rPr>
                <w:rFonts w:ascii="仿宋" w:hAnsi="仿宋" w:eastAsia="仿宋" w:cs="仿宋"/>
                <w:spacing w:val="-5"/>
              </w:rPr>
              <w:t>差定温火灾探测器、手动报警</w:t>
            </w:r>
            <w:r>
              <w:rPr>
                <w:rFonts w:ascii="仿宋" w:hAnsi="仿宋" w:eastAsia="仿宋" w:cs="仿宋"/>
                <w:spacing w:val="-7"/>
              </w:rPr>
              <w:t>按钮、消防栓按钮、声光报警</w:t>
            </w:r>
            <w:r>
              <w:rPr>
                <w:rFonts w:ascii="仿宋" w:hAnsi="仿宋" w:eastAsia="仿宋" w:cs="仿宋"/>
                <w:spacing w:val="-13"/>
              </w:rPr>
              <w:t>器、警铃</w:t>
            </w:r>
          </w:p>
        </w:tc>
        <w:tc>
          <w:tcPr>
            <w:tcW w:w="1457"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40" w:line="288" w:lineRule="auto"/>
              <w:ind w:left="207" w:right="178" w:hanging="19"/>
              <w:rPr>
                <w:rFonts w:ascii="仿宋" w:hAnsi="仿宋" w:eastAsia="仿宋" w:cs="仿宋"/>
              </w:rPr>
            </w:pPr>
            <w:r>
              <w:rPr>
                <w:rFonts w:ascii="仿宋" w:hAnsi="仿宋" w:eastAsia="仿宋" w:cs="仿宋"/>
                <w:spacing w:val="-2"/>
              </w:rPr>
              <w:t>建筑消防系统</w:t>
            </w:r>
            <w:r>
              <w:rPr>
                <w:rFonts w:ascii="仿宋" w:hAnsi="仿宋" w:eastAsia="仿宋" w:cs="仿宋"/>
                <w:spacing w:val="-6"/>
              </w:rPr>
              <w:t>电气消防技术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1" w:hRule="atLeast"/>
        </w:trPr>
        <w:tc>
          <w:tcPr>
            <w:tcW w:w="723" w:type="dxa"/>
          </w:tcPr>
          <w:p/>
          <w:p/>
          <w:p/>
          <w:p/>
          <w:p/>
          <w:p/>
          <w:p>
            <w:pPr>
              <w:spacing w:before="194" w:line="204" w:lineRule="auto"/>
              <w:ind w:firstLine="281"/>
              <w:rPr>
                <w:rFonts w:ascii="仿宋" w:hAnsi="仿宋" w:eastAsia="仿宋" w:cs="仿宋"/>
              </w:rPr>
            </w:pPr>
            <w:r>
              <w:rPr>
                <w:rFonts w:ascii="仿宋" w:hAnsi="仿宋" w:eastAsia="仿宋" w:cs="仿宋"/>
              </w:rPr>
              <w:t>4</w:t>
            </w:r>
          </w:p>
        </w:tc>
        <w:tc>
          <w:tcPr>
            <w:tcW w:w="1727" w:type="dxa"/>
          </w:tcPr>
          <w:p/>
          <w:p/>
          <w:p/>
          <w:p/>
          <w:p/>
          <w:p>
            <w:pPr>
              <w:spacing w:before="263" w:line="204" w:lineRule="auto"/>
              <w:ind w:firstLine="175"/>
              <w:jc w:val="center"/>
              <w:rPr>
                <w:rFonts w:ascii="仿宋" w:hAnsi="仿宋" w:eastAsia="仿宋" w:cs="仿宋"/>
                <w:spacing w:val="-2"/>
              </w:rPr>
            </w:pPr>
            <w:r>
              <w:rPr>
                <w:rFonts w:ascii="仿宋" w:hAnsi="仿宋" w:eastAsia="仿宋" w:cs="仿宋"/>
                <w:spacing w:val="-2"/>
              </w:rPr>
              <w:t>其他灭火系统</w:t>
            </w:r>
          </w:p>
          <w:p>
            <w:pPr>
              <w:spacing w:before="263" w:line="204" w:lineRule="auto"/>
              <w:ind w:firstLine="175"/>
              <w:jc w:val="center"/>
              <w:rPr>
                <w:rFonts w:ascii="仿宋" w:hAnsi="仿宋" w:eastAsia="仿宋" w:cs="仿宋"/>
              </w:rPr>
            </w:pPr>
            <w:r>
              <w:rPr>
                <w:rFonts w:ascii="仿宋" w:hAnsi="仿宋" w:eastAsia="仿宋" w:cs="仿宋"/>
                <w:spacing w:val="-2"/>
              </w:rPr>
              <w:t>实训</w:t>
            </w:r>
            <w:r>
              <w:rPr>
                <w:rFonts w:ascii="仿宋" w:hAnsi="仿宋" w:eastAsia="仿宋" w:cs="仿宋"/>
              </w:rPr>
              <w:t>室</w:t>
            </w:r>
          </w:p>
        </w:tc>
        <w:tc>
          <w:tcPr>
            <w:tcW w:w="2266" w:type="dxa"/>
          </w:tcPr>
          <w:p/>
          <w:p/>
          <w:p/>
          <w:p/>
          <w:p>
            <w:pPr>
              <w:spacing w:before="84" w:line="204" w:lineRule="auto"/>
              <w:ind w:firstLine="150"/>
              <w:rPr>
                <w:rFonts w:ascii="仿宋" w:hAnsi="仿宋" w:eastAsia="仿宋" w:cs="仿宋"/>
              </w:rPr>
            </w:pPr>
            <w:r>
              <w:rPr>
                <w:rFonts w:ascii="仿宋" w:hAnsi="仿宋" w:eastAsia="仿宋" w:cs="仿宋"/>
                <w:spacing w:val="-6"/>
              </w:rPr>
              <w:t>气体灭火系统、泡沫灭</w:t>
            </w:r>
            <w:r>
              <w:rPr>
                <w:rFonts w:ascii="仿宋" w:hAnsi="仿宋" w:eastAsia="仿宋" w:cs="仿宋"/>
                <w:spacing w:val="-7"/>
              </w:rPr>
              <w:t>火系统、防排烟装置等</w:t>
            </w:r>
            <w:r>
              <w:rPr>
                <w:rFonts w:ascii="仿宋" w:hAnsi="仿宋" w:eastAsia="仿宋" w:cs="仿宋"/>
                <w:spacing w:val="-9"/>
              </w:rPr>
              <w:t>的构成、原理认知、实</w:t>
            </w:r>
            <w:r>
              <w:rPr>
                <w:rFonts w:ascii="仿宋" w:hAnsi="仿宋" w:eastAsia="仿宋" w:cs="仿宋"/>
                <w:spacing w:val="-5"/>
              </w:rPr>
              <w:t>操训练、调试及日常检</w:t>
            </w:r>
            <w:r>
              <w:rPr>
                <w:rFonts w:ascii="仿宋" w:hAnsi="仿宋" w:eastAsia="仿宋" w:cs="仿宋"/>
                <w:spacing w:val="-7"/>
              </w:rPr>
              <w:t>查等</w:t>
            </w:r>
            <w:r>
              <w:rPr>
                <w:rFonts w:hint="eastAsia" w:ascii="仿宋" w:hAnsi="仿宋" w:eastAsia="仿宋" w:cs="仿宋"/>
                <w:spacing w:val="-7"/>
              </w:rPr>
              <w:t>。</w:t>
            </w:r>
          </w:p>
        </w:tc>
        <w:tc>
          <w:tcPr>
            <w:tcW w:w="2617" w:type="dxa"/>
          </w:tcPr>
          <w:p>
            <w:pPr>
              <w:spacing w:before="71" w:line="204" w:lineRule="auto"/>
              <w:ind w:firstLine="134"/>
              <w:rPr>
                <w:rFonts w:ascii="仿宋" w:hAnsi="仿宋" w:eastAsia="仿宋" w:cs="仿宋"/>
              </w:rPr>
            </w:pPr>
            <w:r>
              <w:rPr>
                <w:rFonts w:ascii="仿宋" w:hAnsi="仿宋" w:eastAsia="仿宋" w:cs="仿宋"/>
                <w:spacing w:val="-4"/>
              </w:rPr>
              <w:t>压力式比例混合装置、泡沫喷</w:t>
            </w:r>
            <w:r>
              <w:rPr>
                <w:rFonts w:ascii="仿宋" w:hAnsi="仿宋" w:eastAsia="仿宋" w:cs="仿宋"/>
                <w:spacing w:val="-5"/>
              </w:rPr>
              <w:t>头、低倍数空气泡沫产生器</w:t>
            </w:r>
            <w:r>
              <w:rPr>
                <w:rFonts w:ascii="仿宋" w:hAnsi="仿宋" w:eastAsia="仿宋" w:cs="仿宋"/>
                <w:spacing w:val="-7"/>
              </w:rPr>
              <w:t>（立）、消防炮及枪、固定式</w:t>
            </w:r>
            <w:r>
              <w:rPr>
                <w:rFonts w:ascii="仿宋" w:hAnsi="仿宋" w:eastAsia="仿宋" w:cs="仿宋"/>
                <w:spacing w:val="-6"/>
              </w:rPr>
              <w:t>消防炮、移动式消防炮、气体</w:t>
            </w:r>
            <w:r>
              <w:rPr>
                <w:rFonts w:ascii="仿宋" w:hAnsi="仿宋" w:eastAsia="仿宋" w:cs="仿宋"/>
                <w:spacing w:val="-9"/>
              </w:rPr>
              <w:t>灭火系统、七氟丙烷灭火装置、</w:t>
            </w:r>
            <w:r>
              <w:rPr>
                <w:rFonts w:ascii="仿宋" w:hAnsi="仿宋" w:eastAsia="仿宋" w:cs="仿宋"/>
                <w:spacing w:val="-3"/>
              </w:rPr>
              <w:t>柜式七氟丙烷灭火装置、高压二氧化碳灭火装置、低压二氧化碳灭火装置、惰性气体灭火</w:t>
            </w:r>
            <w:r>
              <w:rPr>
                <w:rFonts w:ascii="仿宋" w:hAnsi="仿宋" w:eastAsia="仿宋" w:cs="仿宋"/>
                <w:spacing w:val="-7"/>
              </w:rPr>
              <w:t>装置、防排烟系统、消防排烟</w:t>
            </w:r>
            <w:r>
              <w:rPr>
                <w:rFonts w:ascii="仿宋" w:hAnsi="仿宋" w:eastAsia="仿宋" w:cs="仿宋"/>
                <w:spacing w:val="-9"/>
              </w:rPr>
              <w:t>风机、防火阀、风机控制柜、机械加压送风机、电动排烟窗、</w:t>
            </w:r>
            <w:r>
              <w:rPr>
                <w:rFonts w:ascii="仿宋" w:hAnsi="仿宋" w:eastAsia="仿宋" w:cs="仿宋"/>
                <w:spacing w:val="-4"/>
              </w:rPr>
              <w:t>通风百叶</w:t>
            </w:r>
          </w:p>
        </w:tc>
        <w:tc>
          <w:tcPr>
            <w:tcW w:w="1457" w:type="dxa"/>
          </w:tcPr>
          <w:p/>
          <w:p/>
          <w:p/>
          <w:p/>
          <w:p/>
          <w:p>
            <w:pPr>
              <w:spacing w:before="263" w:line="204" w:lineRule="auto"/>
              <w:ind w:firstLine="188"/>
              <w:rPr>
                <w:rFonts w:ascii="仿宋" w:hAnsi="仿宋" w:eastAsia="仿宋" w:cs="仿宋"/>
              </w:rPr>
            </w:pPr>
            <w:r>
              <w:rPr>
                <w:rFonts w:ascii="仿宋" w:hAnsi="仿宋" w:eastAsia="仿宋" w:cs="仿宋"/>
                <w:spacing w:val="-2"/>
              </w:rPr>
              <w:t>建筑消防系统</w:t>
            </w:r>
          </w:p>
          <w:p>
            <w:pPr>
              <w:spacing w:before="81" w:line="204" w:lineRule="auto"/>
              <w:ind w:firstLine="289"/>
              <w:rPr>
                <w:rFonts w:ascii="仿宋" w:hAnsi="仿宋" w:eastAsia="仿宋" w:cs="仿宋"/>
              </w:rPr>
            </w:pPr>
            <w:r>
              <w:rPr>
                <w:rFonts w:ascii="仿宋" w:hAnsi="仿宋" w:eastAsia="仿宋" w:cs="仿宋"/>
                <w:spacing w:val="-5"/>
              </w:rPr>
              <w:t>防排烟工程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23" w:type="dxa"/>
          </w:tcPr>
          <w:p/>
          <w:p/>
          <w:p/>
          <w:p/>
          <w:p/>
          <w:p/>
          <w:p/>
          <w:p>
            <w:pPr>
              <w:spacing w:before="234" w:line="204" w:lineRule="auto"/>
              <w:ind w:firstLine="285"/>
              <w:rPr>
                <w:rFonts w:ascii="仿宋" w:hAnsi="仿宋" w:eastAsia="仿宋" w:cs="仿宋"/>
                <w:szCs w:val="18"/>
              </w:rPr>
            </w:pPr>
            <w:r>
              <w:rPr>
                <w:rFonts w:ascii="仿宋" w:hAnsi="仿宋" w:eastAsia="仿宋" w:cs="仿宋"/>
                <w:szCs w:val="18"/>
              </w:rPr>
              <w:t>5</w:t>
            </w:r>
          </w:p>
        </w:tc>
        <w:tc>
          <w:tcPr>
            <w:tcW w:w="1727" w:type="dxa"/>
          </w:tcPr>
          <w:p/>
          <w:p/>
          <w:p/>
          <w:p/>
          <w:p/>
          <w:p/>
          <w:p/>
          <w:p>
            <w:pPr>
              <w:spacing w:before="60" w:line="204" w:lineRule="auto"/>
              <w:ind w:firstLine="178"/>
              <w:jc w:val="center"/>
              <w:rPr>
                <w:rFonts w:ascii="仿宋" w:hAnsi="仿宋" w:eastAsia="仿宋" w:cs="仿宋"/>
                <w:spacing w:val="-3"/>
                <w:szCs w:val="18"/>
              </w:rPr>
            </w:pPr>
            <w:r>
              <w:rPr>
                <w:rFonts w:ascii="仿宋" w:hAnsi="仿宋" w:eastAsia="仿宋" w:cs="仿宋"/>
                <w:spacing w:val="-3"/>
                <w:szCs w:val="18"/>
              </w:rPr>
              <w:t>消防技术装备</w:t>
            </w:r>
          </w:p>
          <w:p>
            <w:pPr>
              <w:spacing w:before="60" w:line="204" w:lineRule="auto"/>
              <w:ind w:firstLine="178"/>
              <w:jc w:val="center"/>
              <w:rPr>
                <w:rFonts w:ascii="仿宋" w:hAnsi="仿宋" w:eastAsia="仿宋" w:cs="仿宋"/>
                <w:szCs w:val="18"/>
              </w:rPr>
            </w:pPr>
            <w:r>
              <w:rPr>
                <w:rFonts w:ascii="仿宋" w:hAnsi="仿宋" w:eastAsia="仿宋" w:cs="仿宋"/>
                <w:spacing w:val="-3"/>
                <w:szCs w:val="18"/>
              </w:rPr>
              <w:t>实训</w:t>
            </w:r>
            <w:r>
              <w:rPr>
                <w:rFonts w:ascii="仿宋" w:hAnsi="仿宋" w:eastAsia="仿宋" w:cs="仿宋"/>
                <w:szCs w:val="18"/>
              </w:rPr>
              <w:t>室</w:t>
            </w:r>
          </w:p>
        </w:tc>
        <w:tc>
          <w:tcPr>
            <w:tcW w:w="2266" w:type="dxa"/>
          </w:tcPr>
          <w:p/>
          <w:p/>
          <w:p/>
          <w:p/>
          <w:p>
            <w:pPr>
              <w:spacing w:before="225" w:line="204" w:lineRule="auto"/>
              <w:ind w:firstLine="155"/>
              <w:rPr>
                <w:rFonts w:ascii="仿宋" w:hAnsi="仿宋" w:eastAsia="仿宋" w:cs="仿宋"/>
                <w:szCs w:val="18"/>
              </w:rPr>
            </w:pPr>
            <w:r>
              <w:rPr>
                <w:rFonts w:ascii="仿宋" w:hAnsi="仿宋" w:eastAsia="仿宋" w:cs="仿宋"/>
                <w:spacing w:val="-7"/>
                <w:szCs w:val="18"/>
              </w:rPr>
              <w:t>防防护装备器具、灭火</w:t>
            </w:r>
            <w:r>
              <w:rPr>
                <w:rFonts w:ascii="仿宋" w:hAnsi="仿宋" w:eastAsia="仿宋" w:cs="仿宋"/>
                <w:spacing w:val="-6"/>
                <w:szCs w:val="18"/>
              </w:rPr>
              <w:t>器具及灭火剂、抢险救</w:t>
            </w:r>
            <w:r>
              <w:rPr>
                <w:rFonts w:ascii="仿宋" w:hAnsi="仿宋" w:eastAsia="仿宋" w:cs="仿宋"/>
                <w:spacing w:val="-10"/>
                <w:szCs w:val="18"/>
              </w:rPr>
              <w:t>援器材、消防泵、消防</w:t>
            </w:r>
            <w:r>
              <w:rPr>
                <w:rFonts w:ascii="仿宋" w:hAnsi="仿宋" w:eastAsia="仿宋" w:cs="仿宋"/>
                <w:spacing w:val="-6"/>
                <w:szCs w:val="18"/>
              </w:rPr>
              <w:t>车等消防器具、装备、</w:t>
            </w:r>
            <w:r>
              <w:rPr>
                <w:rFonts w:ascii="仿宋" w:hAnsi="仿宋" w:eastAsia="仿宋" w:cs="仿宋"/>
                <w:spacing w:val="-2"/>
                <w:szCs w:val="18"/>
              </w:rPr>
              <w:t>设施的展览和实操训</w:t>
            </w:r>
          </w:p>
          <w:p>
            <w:pPr>
              <w:spacing w:before="79" w:line="204" w:lineRule="auto"/>
              <w:rPr>
                <w:rFonts w:ascii="仿宋" w:hAnsi="仿宋" w:eastAsia="仿宋" w:cs="仿宋"/>
                <w:szCs w:val="18"/>
              </w:rPr>
            </w:pPr>
            <w:r>
              <w:rPr>
                <w:rFonts w:ascii="仿宋" w:hAnsi="仿宋" w:eastAsia="仿宋" w:cs="仿宋"/>
                <w:spacing w:val="-6"/>
                <w:szCs w:val="18"/>
              </w:rPr>
              <w:t>练。</w:t>
            </w:r>
          </w:p>
        </w:tc>
        <w:tc>
          <w:tcPr>
            <w:tcW w:w="2617" w:type="dxa"/>
          </w:tcPr>
          <w:p>
            <w:pPr>
              <w:spacing w:before="72" w:line="287" w:lineRule="auto"/>
              <w:ind w:left="127" w:right="14" w:firstLine="11"/>
              <w:rPr>
                <w:rFonts w:ascii="仿宋" w:hAnsi="仿宋" w:eastAsia="仿宋" w:cs="仿宋"/>
                <w:szCs w:val="18"/>
              </w:rPr>
            </w:pPr>
            <w:r>
              <w:rPr>
                <w:rFonts w:ascii="仿宋" w:hAnsi="仿宋" w:eastAsia="仿宋" w:cs="仿宋"/>
                <w:spacing w:val="-10"/>
                <w:szCs w:val="18"/>
              </w:rPr>
              <w:t>消防泵、消防栓、消防水枪、</w:t>
            </w:r>
            <w:r>
              <w:rPr>
                <w:rFonts w:ascii="仿宋" w:hAnsi="仿宋" w:eastAsia="仿宋" w:cs="仿宋"/>
                <w:spacing w:val="-9"/>
                <w:szCs w:val="18"/>
              </w:rPr>
              <w:t>消防水带、黄沙箱、消防桶、太平斧、消防服、消防铁锨、</w:t>
            </w:r>
            <w:r>
              <w:rPr>
                <w:rFonts w:ascii="仿宋" w:hAnsi="仿宋" w:eastAsia="仿宋" w:cs="仿宋"/>
                <w:spacing w:val="-7"/>
                <w:szCs w:val="18"/>
              </w:rPr>
              <w:t>消防应急灯、灭火器挂架、消</w:t>
            </w:r>
            <w:r>
              <w:rPr>
                <w:rFonts w:ascii="仿宋" w:hAnsi="仿宋" w:eastAsia="仿宋" w:cs="仿宋"/>
                <w:spacing w:val="-9"/>
                <w:szCs w:val="18"/>
              </w:rPr>
              <w:t>防水泵接合器、消防安全标志、</w:t>
            </w:r>
            <w:r>
              <w:rPr>
                <w:rFonts w:ascii="仿宋" w:hAnsi="仿宋" w:eastAsia="仿宋" w:cs="仿宋"/>
                <w:spacing w:val="-4"/>
                <w:szCs w:val="18"/>
              </w:rPr>
              <w:t>手提式水基型灭火器、手提式二氧化碳灭火器、手提式干粉</w:t>
            </w:r>
            <w:r>
              <w:rPr>
                <w:rFonts w:ascii="仿宋" w:hAnsi="仿宋" w:eastAsia="仿宋" w:cs="仿宋"/>
                <w:spacing w:val="-6"/>
                <w:szCs w:val="18"/>
              </w:rPr>
              <w:t>灭火器、推车式干粉灭火器、</w:t>
            </w:r>
            <w:r>
              <w:rPr>
                <w:rFonts w:ascii="仿宋" w:hAnsi="仿宋" w:eastAsia="仿宋" w:cs="仿宋"/>
                <w:spacing w:val="-4"/>
                <w:szCs w:val="18"/>
              </w:rPr>
              <w:t>推车式二氧化碳灭火器、模拟</w:t>
            </w:r>
            <w:r>
              <w:rPr>
                <w:rFonts w:ascii="仿宋" w:hAnsi="仿宋" w:eastAsia="仿宋" w:cs="仿宋"/>
                <w:spacing w:val="-7"/>
                <w:szCs w:val="18"/>
              </w:rPr>
              <w:t>电梯、防火卷帘、钢木质隔热防火门、钢制隔热防火门、躯</w:t>
            </w:r>
            <w:r>
              <w:rPr>
                <w:rFonts w:ascii="仿宋" w:hAnsi="仿宋" w:eastAsia="仿宋" w:cs="仿宋"/>
                <w:spacing w:val="-6"/>
                <w:szCs w:val="18"/>
              </w:rPr>
              <w:t>体防护装备、呼吸防护装备、</w:t>
            </w:r>
            <w:r>
              <w:rPr>
                <w:rFonts w:ascii="仿宋" w:hAnsi="仿宋" w:eastAsia="仿宋" w:cs="仿宋"/>
                <w:spacing w:val="-7"/>
                <w:szCs w:val="18"/>
              </w:rPr>
              <w:t>空气充填泵、灭火器材、破拆器材、救生器材、消防车等</w:t>
            </w:r>
          </w:p>
        </w:tc>
        <w:tc>
          <w:tcPr>
            <w:tcW w:w="1457" w:type="dxa"/>
          </w:tcPr>
          <w:p/>
          <w:p/>
          <w:p/>
          <w:p/>
          <w:p/>
          <w:p/>
          <w:p>
            <w:pPr>
              <w:spacing w:before="162" w:line="204" w:lineRule="auto"/>
              <w:ind w:firstLine="188"/>
              <w:rPr>
                <w:rFonts w:ascii="仿宋" w:hAnsi="仿宋" w:eastAsia="仿宋" w:cs="仿宋"/>
                <w:szCs w:val="18"/>
              </w:rPr>
            </w:pPr>
            <w:r>
              <w:rPr>
                <w:rFonts w:ascii="仿宋" w:hAnsi="仿宋" w:eastAsia="仿宋" w:cs="仿宋"/>
                <w:spacing w:val="-2"/>
                <w:szCs w:val="18"/>
              </w:rPr>
              <w:t>应急救援技术</w:t>
            </w:r>
          </w:p>
          <w:p>
            <w:pPr>
              <w:spacing w:before="81" w:line="204" w:lineRule="auto"/>
              <w:ind w:firstLine="188"/>
              <w:rPr>
                <w:rFonts w:ascii="仿宋" w:hAnsi="仿宋" w:eastAsia="仿宋" w:cs="仿宋"/>
                <w:szCs w:val="18"/>
              </w:rPr>
            </w:pPr>
            <w:r>
              <w:rPr>
                <w:rFonts w:ascii="仿宋" w:hAnsi="仿宋" w:eastAsia="仿宋" w:cs="仿宋"/>
                <w:spacing w:val="-2"/>
                <w:szCs w:val="18"/>
              </w:rPr>
              <w:t>应急救援综合</w:t>
            </w:r>
          </w:p>
          <w:p>
            <w:pPr>
              <w:spacing w:before="79" w:line="204" w:lineRule="auto"/>
              <w:ind w:firstLine="552"/>
              <w:rPr>
                <w:rFonts w:ascii="仿宋" w:hAnsi="仿宋" w:eastAsia="仿宋" w:cs="仿宋"/>
                <w:szCs w:val="18"/>
              </w:rPr>
            </w:pPr>
            <w:r>
              <w:rPr>
                <w:rFonts w:ascii="仿宋" w:hAnsi="仿宋" w:eastAsia="仿宋" w:cs="仿宋"/>
                <w:spacing w:val="-8"/>
                <w:szCs w:val="18"/>
              </w:rPr>
              <w:t>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723" w:type="dxa"/>
          </w:tcPr>
          <w:p/>
          <w:p>
            <w:pPr>
              <w:spacing w:before="142" w:line="204" w:lineRule="auto"/>
              <w:ind w:firstLine="283"/>
              <w:rPr>
                <w:rFonts w:ascii="仿宋" w:hAnsi="仿宋" w:eastAsia="仿宋" w:cs="仿宋"/>
                <w:szCs w:val="18"/>
              </w:rPr>
            </w:pPr>
            <w:r>
              <w:rPr>
                <w:rFonts w:ascii="仿宋" w:hAnsi="仿宋" w:eastAsia="仿宋" w:cs="仿宋"/>
                <w:szCs w:val="18"/>
              </w:rPr>
              <w:t>6</w:t>
            </w:r>
          </w:p>
        </w:tc>
        <w:tc>
          <w:tcPr>
            <w:tcW w:w="1727" w:type="dxa"/>
          </w:tcPr>
          <w:p/>
          <w:p>
            <w:pPr>
              <w:spacing w:before="110" w:line="204" w:lineRule="auto"/>
              <w:ind w:firstLine="176"/>
              <w:jc w:val="center"/>
              <w:rPr>
                <w:rFonts w:ascii="仿宋" w:hAnsi="仿宋" w:eastAsia="仿宋" w:cs="仿宋"/>
                <w:spacing w:val="-2"/>
                <w:szCs w:val="18"/>
              </w:rPr>
            </w:pPr>
            <w:r>
              <w:rPr>
                <w:rFonts w:ascii="仿宋" w:hAnsi="仿宋" w:eastAsia="仿宋" w:cs="仿宋"/>
                <w:spacing w:val="-2"/>
                <w:szCs w:val="18"/>
              </w:rPr>
              <w:t>无人机综合</w:t>
            </w:r>
          </w:p>
          <w:p>
            <w:pPr>
              <w:spacing w:before="110" w:line="204" w:lineRule="auto"/>
              <w:ind w:firstLine="176"/>
              <w:jc w:val="center"/>
              <w:rPr>
                <w:rFonts w:ascii="仿宋" w:hAnsi="仿宋" w:eastAsia="仿宋" w:cs="仿宋"/>
                <w:szCs w:val="18"/>
              </w:rPr>
            </w:pPr>
            <w:r>
              <w:rPr>
                <w:rFonts w:ascii="仿宋" w:hAnsi="仿宋" w:eastAsia="仿宋" w:cs="仿宋"/>
                <w:spacing w:val="-2"/>
                <w:szCs w:val="18"/>
              </w:rPr>
              <w:t>实训室</w:t>
            </w:r>
          </w:p>
        </w:tc>
        <w:tc>
          <w:tcPr>
            <w:tcW w:w="2266" w:type="dxa"/>
          </w:tcPr>
          <w:p>
            <w:pPr>
              <w:spacing w:before="71" w:line="204" w:lineRule="auto"/>
              <w:ind w:firstLine="145"/>
              <w:rPr>
                <w:rFonts w:ascii="仿宋" w:hAnsi="仿宋" w:eastAsia="仿宋" w:cs="仿宋"/>
                <w:szCs w:val="18"/>
              </w:rPr>
            </w:pPr>
            <w:r>
              <w:rPr>
                <w:rFonts w:ascii="仿宋" w:hAnsi="仿宋" w:eastAsia="仿宋" w:cs="仿宋"/>
                <w:spacing w:val="-6"/>
                <w:szCs w:val="18"/>
              </w:rPr>
              <w:t>无人机操控技术、无人</w:t>
            </w:r>
            <w:r>
              <w:rPr>
                <w:rFonts w:ascii="仿宋" w:hAnsi="仿宋" w:eastAsia="仿宋" w:cs="仿宋"/>
                <w:spacing w:val="-2"/>
                <w:szCs w:val="18"/>
              </w:rPr>
              <w:t>机调试与维修；无人机</w:t>
            </w:r>
            <w:r>
              <w:rPr>
                <w:rFonts w:ascii="仿宋" w:hAnsi="仿宋" w:eastAsia="仿宋" w:cs="仿宋"/>
                <w:spacing w:val="-11"/>
                <w:szCs w:val="18"/>
              </w:rPr>
              <w:t>测绘、遥感</w:t>
            </w:r>
          </w:p>
        </w:tc>
        <w:tc>
          <w:tcPr>
            <w:tcW w:w="2617" w:type="dxa"/>
          </w:tcPr>
          <w:p>
            <w:pPr>
              <w:spacing w:before="71" w:line="204" w:lineRule="auto"/>
              <w:rPr>
                <w:rFonts w:ascii="仿宋" w:hAnsi="仿宋" w:eastAsia="仿宋" w:cs="仿宋"/>
                <w:szCs w:val="18"/>
              </w:rPr>
            </w:pPr>
            <w:r>
              <w:rPr>
                <w:rFonts w:ascii="仿宋" w:hAnsi="仿宋" w:eastAsia="仿宋" w:cs="仿宋"/>
                <w:spacing w:val="-3"/>
                <w:szCs w:val="18"/>
              </w:rPr>
              <w:t>训练无人机设备20套</w:t>
            </w:r>
          </w:p>
          <w:p>
            <w:pPr>
              <w:spacing w:before="81" w:line="204" w:lineRule="auto"/>
              <w:rPr>
                <w:rFonts w:ascii="仿宋" w:hAnsi="仿宋" w:eastAsia="仿宋" w:cs="仿宋"/>
                <w:szCs w:val="18"/>
              </w:rPr>
            </w:pPr>
            <w:r>
              <w:rPr>
                <w:rFonts w:ascii="仿宋" w:hAnsi="仿宋" w:eastAsia="仿宋" w:cs="仿宋"/>
                <w:spacing w:val="-3"/>
                <w:szCs w:val="18"/>
              </w:rPr>
              <w:t>测绘无人机2套</w:t>
            </w:r>
          </w:p>
          <w:p>
            <w:pPr>
              <w:spacing w:before="81" w:line="204" w:lineRule="auto"/>
              <w:rPr>
                <w:rFonts w:ascii="仿宋" w:hAnsi="仿宋" w:eastAsia="仿宋" w:cs="仿宋"/>
                <w:szCs w:val="18"/>
              </w:rPr>
            </w:pPr>
            <w:r>
              <w:rPr>
                <w:rFonts w:ascii="仿宋" w:hAnsi="仿宋" w:eastAsia="仿宋" w:cs="仿宋"/>
                <w:spacing w:val="-1"/>
                <w:szCs w:val="18"/>
              </w:rPr>
              <w:t>无人机调试、维修工具20套</w:t>
            </w:r>
          </w:p>
        </w:tc>
        <w:tc>
          <w:tcPr>
            <w:tcW w:w="1457" w:type="dxa"/>
          </w:tcPr>
          <w:p>
            <w:pPr>
              <w:spacing w:before="213" w:line="204" w:lineRule="auto"/>
              <w:rPr>
                <w:rFonts w:ascii="仿宋" w:hAnsi="仿宋" w:eastAsia="仿宋" w:cs="仿宋"/>
                <w:szCs w:val="18"/>
              </w:rPr>
            </w:pPr>
            <w:r>
              <w:rPr>
                <w:rFonts w:ascii="仿宋" w:hAnsi="仿宋" w:eastAsia="仿宋" w:cs="仿宋"/>
                <w:spacing w:val="-3"/>
                <w:szCs w:val="18"/>
              </w:rPr>
              <w:t>无人机应用技</w:t>
            </w:r>
            <w:r>
              <w:rPr>
                <w:rFonts w:ascii="仿宋" w:hAnsi="仿宋" w:eastAsia="仿宋" w:cs="仿宋"/>
                <w:szCs w:val="18"/>
              </w:rPr>
              <w:t>术</w:t>
            </w:r>
          </w:p>
        </w:tc>
      </w:tr>
    </w:tbl>
    <w:p>
      <w:pPr>
        <w:spacing w:before="115" w:line="204" w:lineRule="auto"/>
        <w:ind w:firstLine="978"/>
        <w:rPr>
          <w:rFonts w:ascii="仿宋" w:hAnsi="仿宋" w:eastAsia="仿宋" w:cs="仿宋"/>
          <w:spacing w:val="-4"/>
          <w:sz w:val="24"/>
          <w:szCs w:val="24"/>
        </w:rPr>
      </w:pPr>
    </w:p>
    <w:p>
      <w:pPr>
        <w:numPr>
          <w:ilvl w:val="0"/>
          <w:numId w:val="1"/>
        </w:numPr>
        <w:spacing w:before="115" w:line="204" w:lineRule="auto"/>
        <w:ind w:firstLine="978"/>
        <w:rPr>
          <w:rFonts w:ascii="仿宋" w:hAnsi="仿宋" w:eastAsia="仿宋" w:cs="仿宋"/>
          <w:spacing w:val="-4"/>
          <w:sz w:val="28"/>
          <w:szCs w:val="28"/>
        </w:rPr>
      </w:pPr>
      <w:r>
        <w:rPr>
          <w:rFonts w:ascii="仿宋" w:hAnsi="仿宋" w:eastAsia="仿宋" w:cs="仿宋"/>
          <w:spacing w:val="-4"/>
          <w:sz w:val="28"/>
          <w:szCs w:val="28"/>
        </w:rPr>
        <w:t>校外实践教学条件</w:t>
      </w:r>
    </w:p>
    <w:p>
      <w:pPr>
        <w:spacing w:before="115" w:line="204" w:lineRule="auto"/>
        <w:rPr>
          <w:rFonts w:ascii="仿宋" w:hAnsi="仿宋" w:eastAsia="仿宋" w:cs="仿宋"/>
          <w:spacing w:val="-4"/>
          <w:sz w:val="28"/>
          <w:szCs w:val="28"/>
        </w:rPr>
      </w:pPr>
    </w:p>
    <w:p>
      <w:pPr>
        <w:spacing w:line="19" w:lineRule="exact"/>
      </w:pPr>
    </w:p>
    <w:tbl>
      <w:tblPr>
        <w:tblStyle w:val="24"/>
        <w:tblW w:w="8204"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7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57" w:line="204" w:lineRule="auto"/>
              <w:ind w:firstLine="226"/>
              <w:rPr>
                <w:rFonts w:ascii="仿宋" w:hAnsi="仿宋" w:eastAsia="仿宋" w:cs="仿宋"/>
                <w:b/>
                <w:szCs w:val="18"/>
              </w:rPr>
            </w:pPr>
            <w:r>
              <w:rPr>
                <w:rFonts w:ascii="仿宋" w:hAnsi="仿宋" w:eastAsia="仿宋" w:cs="仿宋"/>
                <w:b/>
                <w:spacing w:val="-6"/>
                <w:szCs w:val="18"/>
              </w:rPr>
              <w:t>序号</w:t>
            </w:r>
          </w:p>
        </w:tc>
        <w:tc>
          <w:tcPr>
            <w:tcW w:w="7298" w:type="dxa"/>
          </w:tcPr>
          <w:p>
            <w:pPr>
              <w:spacing w:before="157" w:line="204" w:lineRule="auto"/>
              <w:ind w:firstLine="3327"/>
              <w:rPr>
                <w:rFonts w:ascii="仿宋" w:hAnsi="仿宋" w:eastAsia="仿宋" w:cs="仿宋"/>
                <w:b/>
                <w:szCs w:val="18"/>
              </w:rPr>
            </w:pPr>
            <w:r>
              <w:rPr>
                <w:rFonts w:ascii="仿宋" w:hAnsi="仿宋" w:eastAsia="仿宋" w:cs="仿宋"/>
                <w:b/>
                <w:spacing w:val="-3"/>
                <w:szCs w:val="18"/>
              </w:rPr>
              <w:t>实训基地名称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06" w:type="dxa"/>
          </w:tcPr>
          <w:p>
            <w:pPr>
              <w:spacing w:before="182" w:line="204" w:lineRule="auto"/>
              <w:ind w:firstLine="368"/>
              <w:rPr>
                <w:rFonts w:ascii="仿宋" w:hAnsi="仿宋" w:eastAsia="仿宋" w:cs="仿宋"/>
                <w:szCs w:val="18"/>
              </w:rPr>
            </w:pPr>
            <w:r>
              <w:rPr>
                <w:rFonts w:ascii="仿宋" w:hAnsi="仿宋" w:eastAsia="仿宋" w:cs="仿宋"/>
                <w:szCs w:val="18"/>
              </w:rPr>
              <w:t>1</w:t>
            </w:r>
          </w:p>
        </w:tc>
        <w:tc>
          <w:tcPr>
            <w:tcW w:w="7298" w:type="dxa"/>
          </w:tcPr>
          <w:p>
            <w:pPr>
              <w:spacing w:before="151" w:line="204" w:lineRule="auto"/>
              <w:ind w:firstLine="3125" w:firstLineChars="1532"/>
              <w:rPr>
                <w:rFonts w:ascii="仿宋" w:hAnsi="仿宋" w:eastAsia="仿宋" w:cs="仿宋"/>
                <w:szCs w:val="18"/>
              </w:rPr>
            </w:pPr>
            <w:r>
              <w:rPr>
                <w:rFonts w:ascii="仿宋" w:hAnsi="仿宋" w:eastAsia="仿宋" w:cs="仿宋"/>
                <w:spacing w:val="-3"/>
                <w:szCs w:val="18"/>
              </w:rPr>
              <w:t>消防安保有限公司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89" w:line="204" w:lineRule="auto"/>
              <w:ind w:firstLine="357"/>
              <w:rPr>
                <w:rFonts w:ascii="仿宋" w:hAnsi="仿宋" w:eastAsia="仿宋" w:cs="仿宋"/>
                <w:szCs w:val="18"/>
              </w:rPr>
            </w:pPr>
            <w:r>
              <w:rPr>
                <w:rFonts w:ascii="仿宋" w:hAnsi="仿宋" w:eastAsia="仿宋" w:cs="仿宋"/>
                <w:szCs w:val="18"/>
              </w:rPr>
              <w:t>2</w:t>
            </w:r>
          </w:p>
        </w:tc>
        <w:tc>
          <w:tcPr>
            <w:tcW w:w="7298" w:type="dxa"/>
          </w:tcPr>
          <w:p>
            <w:pPr>
              <w:spacing w:before="158" w:line="204" w:lineRule="auto"/>
              <w:ind w:firstLine="3296" w:firstLineChars="1600"/>
              <w:rPr>
                <w:rFonts w:ascii="仿宋" w:hAnsi="仿宋" w:eastAsia="仿宋" w:cs="仿宋"/>
                <w:szCs w:val="18"/>
              </w:rPr>
            </w:pPr>
            <w:r>
              <w:rPr>
                <w:rFonts w:ascii="仿宋" w:hAnsi="仿宋" w:eastAsia="仿宋" w:cs="仿宋"/>
                <w:spacing w:val="-2"/>
                <w:szCs w:val="18"/>
              </w:rPr>
              <w:t>应急救援中心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88" w:line="204" w:lineRule="auto"/>
              <w:ind w:firstLine="354"/>
              <w:rPr>
                <w:rFonts w:ascii="仿宋" w:hAnsi="仿宋" w:eastAsia="仿宋" w:cs="仿宋"/>
                <w:szCs w:val="18"/>
              </w:rPr>
            </w:pPr>
            <w:r>
              <w:rPr>
                <w:rFonts w:hint="eastAsia" w:ascii="仿宋" w:hAnsi="仿宋" w:eastAsia="仿宋" w:cs="仿宋"/>
                <w:szCs w:val="18"/>
              </w:rPr>
              <w:t>3</w:t>
            </w:r>
          </w:p>
        </w:tc>
        <w:tc>
          <w:tcPr>
            <w:tcW w:w="7298" w:type="dxa"/>
          </w:tcPr>
          <w:p>
            <w:pPr>
              <w:spacing w:before="157" w:line="204" w:lineRule="auto"/>
              <w:ind w:firstLine="2605"/>
              <w:rPr>
                <w:rFonts w:ascii="仿宋" w:hAnsi="仿宋" w:eastAsia="仿宋" w:cs="仿宋"/>
                <w:szCs w:val="18"/>
              </w:rPr>
            </w:pPr>
            <w:r>
              <w:rPr>
                <w:rFonts w:ascii="仿宋" w:hAnsi="仿宋" w:eastAsia="仿宋" w:cs="仿宋"/>
                <w:spacing w:val="-1"/>
                <w:szCs w:val="18"/>
              </w:rPr>
              <w:t>上汽通用五菱汽车股份有限公司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6" w:type="dxa"/>
          </w:tcPr>
          <w:p>
            <w:pPr>
              <w:spacing w:before="191" w:line="204" w:lineRule="auto"/>
              <w:ind w:firstLine="359"/>
              <w:rPr>
                <w:rFonts w:ascii="仿宋" w:hAnsi="仿宋" w:eastAsia="仿宋" w:cs="仿宋"/>
                <w:szCs w:val="18"/>
              </w:rPr>
            </w:pPr>
            <w:r>
              <w:rPr>
                <w:rFonts w:hint="eastAsia" w:ascii="仿宋" w:hAnsi="仿宋" w:eastAsia="仿宋" w:cs="仿宋"/>
                <w:szCs w:val="18"/>
              </w:rPr>
              <w:t>4</w:t>
            </w:r>
          </w:p>
        </w:tc>
        <w:tc>
          <w:tcPr>
            <w:tcW w:w="7298" w:type="dxa"/>
          </w:tcPr>
          <w:p>
            <w:pPr>
              <w:spacing w:before="158" w:line="204" w:lineRule="auto"/>
              <w:ind w:firstLine="2770" w:firstLineChars="1332"/>
              <w:rPr>
                <w:rFonts w:ascii="仿宋" w:hAnsi="仿宋" w:eastAsia="仿宋" w:cs="仿宋"/>
                <w:szCs w:val="18"/>
              </w:rPr>
            </w:pPr>
            <w:r>
              <w:rPr>
                <w:rFonts w:ascii="仿宋" w:hAnsi="仿宋" w:eastAsia="仿宋" w:cs="仿宋"/>
                <w:spacing w:val="-1"/>
                <w:szCs w:val="18"/>
              </w:rPr>
              <w:t>一汽-大众汽车有限公司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06" w:type="dxa"/>
          </w:tcPr>
          <w:p>
            <w:pPr>
              <w:spacing w:before="198" w:line="204" w:lineRule="auto"/>
              <w:ind w:firstLine="359"/>
              <w:rPr>
                <w:rFonts w:ascii="仿宋" w:hAnsi="仿宋" w:eastAsia="仿宋" w:cs="仿宋"/>
                <w:szCs w:val="18"/>
              </w:rPr>
            </w:pPr>
            <w:r>
              <w:rPr>
                <w:rFonts w:hint="eastAsia" w:ascii="仿宋" w:hAnsi="仿宋" w:eastAsia="仿宋" w:cs="仿宋"/>
                <w:szCs w:val="18"/>
              </w:rPr>
              <w:t>5</w:t>
            </w:r>
          </w:p>
        </w:tc>
        <w:tc>
          <w:tcPr>
            <w:tcW w:w="7298" w:type="dxa"/>
          </w:tcPr>
          <w:p>
            <w:pPr>
              <w:spacing w:before="165" w:line="204" w:lineRule="auto"/>
              <w:ind w:firstLine="2620"/>
              <w:rPr>
                <w:rFonts w:ascii="仿宋" w:hAnsi="仿宋" w:eastAsia="仿宋" w:cs="仿宋"/>
                <w:szCs w:val="18"/>
              </w:rPr>
            </w:pPr>
            <w:r>
              <w:rPr>
                <w:rFonts w:ascii="仿宋" w:hAnsi="仿宋" w:eastAsia="仿宋" w:cs="仿宋"/>
                <w:spacing w:val="-3"/>
                <w:szCs w:val="18"/>
              </w:rPr>
              <w:t>安全技术有限公司</w:t>
            </w:r>
          </w:p>
        </w:tc>
      </w:tr>
    </w:tbl>
    <w:p>
      <w:pPr>
        <w:spacing w:before="2" w:line="229" w:lineRule="auto"/>
        <w:ind w:left="692"/>
        <w:outlineLvl w:val="1"/>
        <w:rPr>
          <w:rFonts w:ascii="楷体_GB2312" w:hAnsi="仿宋" w:eastAsia="楷体_GB2312" w:cs="仿宋"/>
          <w:b/>
          <w:spacing w:val="-5"/>
          <w:sz w:val="24"/>
          <w:szCs w:val="24"/>
        </w:rPr>
      </w:pPr>
    </w:p>
    <w:p>
      <w:pPr>
        <w:spacing w:before="2" w:line="229" w:lineRule="auto"/>
        <w:ind w:firstLine="720" w:firstLineChars="200"/>
        <w:outlineLvl w:val="1"/>
        <w:rPr>
          <w:rFonts w:ascii="楷体" w:hAnsi="楷体" w:eastAsia="楷体" w:cs="楷体"/>
          <w:spacing w:val="25"/>
          <w:sz w:val="31"/>
          <w:szCs w:val="31"/>
          <w14:textOutline w14:w="5791" w14:cap="sq" w14:cmpd="sng" w14:algn="ctr">
            <w14:solidFill>
              <w14:srgbClr w14:val="000000"/>
            </w14:solidFill>
            <w14:prstDash w14:val="solid"/>
            <w14:bevel/>
          </w14:textOutline>
        </w:rPr>
      </w:pPr>
    </w:p>
    <w:p>
      <w:pPr>
        <w:pStyle w:val="94"/>
        <w:ind w:firstLine="674"/>
        <w:rPr>
          <w:rFonts w:ascii="楷体_GB2312" w:hAnsi="仿宋" w:eastAsia="楷体_GB2312" w:cs="仿宋"/>
          <w:b/>
          <w:spacing w:val="-5"/>
          <w:sz w:val="24"/>
          <w:szCs w:val="24"/>
        </w:rPr>
      </w:pPr>
      <w:bookmarkStart w:id="64" w:name="_Toc134614268"/>
      <w:bookmarkStart w:id="65" w:name="_Toc134614509"/>
      <w:bookmarkStart w:id="66" w:name="_Toc134614404"/>
      <w:r>
        <w:rPr>
          <w:rFonts w:hint="eastAsia"/>
        </w:rPr>
        <w:t>（三）</w:t>
      </w:r>
      <w:r>
        <w:t>教学</w:t>
      </w:r>
      <w:r>
        <w:rPr>
          <w:rFonts w:hint="eastAsia"/>
        </w:rPr>
        <w:t>资源</w:t>
      </w:r>
      <w:bookmarkEnd w:id="64"/>
      <w:bookmarkEnd w:id="65"/>
      <w:bookmarkEnd w:id="66"/>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本专业选用的教材</w:t>
      </w:r>
      <w:r>
        <w:rPr>
          <w:rFonts w:hint="eastAsia" w:ascii="仿宋" w:hAnsi="仿宋" w:eastAsia="仿宋" w:cs="仿宋"/>
          <w:spacing w:val="6"/>
          <w:sz w:val="28"/>
          <w:szCs w:val="28"/>
        </w:rPr>
        <w:t>全部</w:t>
      </w:r>
      <w:r>
        <w:rPr>
          <w:rFonts w:ascii="仿宋" w:hAnsi="仿宋" w:eastAsia="仿宋" w:cs="仿宋"/>
          <w:spacing w:val="6"/>
          <w:sz w:val="28"/>
          <w:szCs w:val="28"/>
        </w:rPr>
        <w:t>是高职高专规划教材，主要专业课均选用项目化教材。积极组织我院专业教师同企业技术人员共同编写的项目化教学教材，将专业课教学内容分为若干个相对独立的教学项目，每个项目由若干个任务组成。教学过程应充分发挥学生的主动性、积极性，在内容安排上，以应用为目的，注重实用性、先进性，尽量删繁就简，遵循由浅入深、循序渐进的认知规律，将基本知识的学习融合在实际实训项目中，教材重点突出、概念清楚、实用性强，注重综合应用能力和基本技能的培养。</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通过网络教学平台，核心课程均建设了数字化网络教学资源库，包括多媒体课件、教学微视频库、动画素材库、仿真电路素材库、理论考核题库、技能考核题库等，为各门课程运用信息化教学技术，开展线上线下混合式教学改革提供了支持。</w:t>
      </w:r>
    </w:p>
    <w:p>
      <w:pPr>
        <w:pStyle w:val="94"/>
        <w:ind w:firstLine="674"/>
      </w:pPr>
      <w:bookmarkStart w:id="67" w:name="_Toc134614510"/>
      <w:bookmarkStart w:id="68" w:name="_Toc134614405"/>
      <w:bookmarkStart w:id="69" w:name="_Toc134614269"/>
      <w:r>
        <w:rPr>
          <w:rFonts w:hint="eastAsia"/>
        </w:rPr>
        <w:t>（四）教学方法</w:t>
      </w:r>
      <w:bookmarkEnd w:id="67"/>
      <w:bookmarkEnd w:id="68"/>
      <w:bookmarkEnd w:id="69"/>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1</w:t>
      </w:r>
      <w:r>
        <w:rPr>
          <w:rFonts w:hint="eastAsia" w:ascii="仿宋" w:hAnsi="仿宋" w:eastAsia="仿宋" w:cs="仿宋"/>
          <w:spacing w:val="6"/>
          <w:sz w:val="28"/>
          <w:szCs w:val="28"/>
        </w:rPr>
        <w:t>.</w:t>
      </w:r>
      <w:r>
        <w:rPr>
          <w:rFonts w:ascii="仿宋" w:hAnsi="仿宋" w:eastAsia="仿宋" w:cs="仿宋"/>
          <w:spacing w:val="6"/>
          <w:sz w:val="28"/>
          <w:szCs w:val="28"/>
        </w:rPr>
        <w:t>“项目导向、任务驱动”教学法。在专业课程教学过程中，“项目导向、任务驱动”教学法是主要教学法。教师将教学内容经过解构、重构后融入多个教学项目中，以“任务、咨询、决策、实施、检查、评估”六步法为主线展开教学。整个教学过程体现行动导向、教师主导、学生主体、活动主线、能力本位的理念，围绕设置的教学项目，以学生为中心，以项目或任务为驱动，师生共同完成一个个具体的工作任务，实现完整的项目工作，在这个过程中学生获取新知识的同时锻炼了技能。</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2</w:t>
      </w:r>
      <w:r>
        <w:rPr>
          <w:rFonts w:hint="eastAsia" w:ascii="仿宋" w:hAnsi="仿宋" w:eastAsia="仿宋" w:cs="仿宋"/>
          <w:spacing w:val="6"/>
          <w:sz w:val="28"/>
          <w:szCs w:val="28"/>
        </w:rPr>
        <w:t>.</w:t>
      </w:r>
      <w:r>
        <w:rPr>
          <w:rFonts w:ascii="仿宋" w:hAnsi="仿宋" w:eastAsia="仿宋" w:cs="仿宋"/>
          <w:spacing w:val="6"/>
          <w:sz w:val="28"/>
          <w:szCs w:val="28"/>
        </w:rPr>
        <w:t>分组教学法。将学生按照能力高低相互搭配进行分组，每组不超过五个人，选拔责任心强、学习基础好、创新精神和实践能力强的学生担任组长，组织各个小组的组长建立课程“课外活动小组”。“小组”主要是利用课余时间进行活动，活动地点是课程理实一体教室，每周活动次数由任课教师统一组织安排。活动内容主要是提前对下一步的教学内容进行预习、训练。</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3.</w:t>
      </w:r>
      <w:r>
        <w:rPr>
          <w:rFonts w:ascii="仿宋" w:hAnsi="仿宋" w:eastAsia="仿宋" w:cs="仿宋"/>
          <w:spacing w:val="6"/>
          <w:sz w:val="28"/>
          <w:szCs w:val="28"/>
        </w:rPr>
        <w:t>计算机仿真教学法。具备条件的课程，要利用仿真软件进行计算机仿真教学。在学生完成项目或任务的过程中，需要对相关项目进行设计，在实物操作前可以在微机上利用软件进行仿真，这样可以加深学生对理论知识的理解，激发学生的学习兴趣，提高教学效果。</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4.</w:t>
      </w:r>
      <w:r>
        <w:rPr>
          <w:rFonts w:ascii="仿宋" w:hAnsi="仿宋" w:eastAsia="仿宋" w:cs="仿宋"/>
          <w:spacing w:val="6"/>
          <w:sz w:val="28"/>
          <w:szCs w:val="28"/>
        </w:rPr>
        <w:t>启发式教学法。启发式教学需要引导学生主动思考，实现自主学习。教师尝试根据学习情境和教学对象的特点，采用讨论启发、提问启发、案例启发和实践启发等启发式的教学方式引导学生学习。</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5.</w:t>
      </w:r>
      <w:r>
        <w:rPr>
          <w:rFonts w:ascii="仿宋" w:hAnsi="仿宋" w:eastAsia="仿宋" w:cs="仿宋"/>
          <w:spacing w:val="6"/>
          <w:sz w:val="28"/>
          <w:szCs w:val="28"/>
        </w:rPr>
        <w:t>营造“教、学、做”一体化教学环境。理论教学与实训教学完全分开，理论教学在普通教室中按照学科体系顺序按部就班地进行，根据教学进程再到实验室做几个验证性实验，这是有些专业课程长期以来采用的传统教学模式，这已经不能适应目前高职教育的新特点。课程改革的第一步就是进行教学场所的改革，要不断建设相关课程理实一体教室，理论教学与实训教学都在理实一体教室中进行，也就是实现“教、学、做”一体化。</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6.</w:t>
      </w:r>
      <w:r>
        <w:rPr>
          <w:rFonts w:ascii="仿宋" w:hAnsi="仿宋" w:eastAsia="仿宋" w:cs="仿宋"/>
          <w:spacing w:val="6"/>
          <w:sz w:val="28"/>
          <w:szCs w:val="28"/>
        </w:rPr>
        <w:t>采用先进的现代化教学手段。借助现代教育技术，通过多媒体课件、基于微机的仿真实验、难点动画演示、课程学习网站、QQ讨论群等现代化教学手段，创建现代化的教学和学习环境。课程教学手段从过去传统的黑板加粉笔的单一方法，已过渡到传统方法与多媒体、投影片、电视片，以及CAI等现代化教学手段相结合的综合性方法，利用多媒体课件中的视觉刺激和听觉刺激来激发学生学习的积极性，促进教学内容的讲授和教学质量的提高。</w:t>
      </w:r>
    </w:p>
    <w:p>
      <w:pPr>
        <w:spacing w:before="183" w:line="411" w:lineRule="auto"/>
        <w:ind w:left="49" w:right="55" w:firstLine="543"/>
        <w:rPr>
          <w:rFonts w:ascii="仿宋" w:hAnsi="仿宋" w:eastAsia="仿宋" w:cs="仿宋"/>
          <w:spacing w:val="6"/>
          <w:sz w:val="28"/>
          <w:szCs w:val="28"/>
        </w:rPr>
      </w:pPr>
      <w:r>
        <w:rPr>
          <w:rFonts w:hint="eastAsia" w:ascii="仿宋" w:hAnsi="仿宋" w:eastAsia="仿宋" w:cs="仿宋"/>
          <w:spacing w:val="6"/>
          <w:sz w:val="28"/>
          <w:szCs w:val="28"/>
        </w:rPr>
        <w:t>7.</w:t>
      </w:r>
      <w:r>
        <w:rPr>
          <w:rFonts w:ascii="仿宋" w:hAnsi="仿宋" w:eastAsia="仿宋" w:cs="仿宋"/>
          <w:spacing w:val="6"/>
          <w:sz w:val="28"/>
          <w:szCs w:val="28"/>
        </w:rPr>
        <w:t>指导学生开展课外科技创新制作活动。在课程教学过程中除了课堂教学之外，还要重视学生的课外创新实践活动，为学生提供实训场地和实训工具，鼓励学生开展课外科技创新制作活动。根据课程内容进度，由教师指导学生选择合适的制作项目，由学生在课外完成电路制作与调试。课程结束之前召开学生作品展示会，根据学生作品的质量，由任课教师进行打分并计入课程总评中。对于表现突出的学生，重点进行培养，可以有机会代表学院参加各种技能竞赛活动。学生在创新制作活动中培养了兴趣、拓展了知识面、提高了技能，促进了教学质量的提升。</w:t>
      </w:r>
    </w:p>
    <w:p>
      <w:pPr>
        <w:pStyle w:val="94"/>
        <w:ind w:firstLine="674"/>
      </w:pPr>
      <w:bookmarkStart w:id="70" w:name="_Toc134614511"/>
      <w:bookmarkStart w:id="71" w:name="_Toc134614270"/>
      <w:bookmarkStart w:id="72" w:name="_Toc134614406"/>
      <w:r>
        <w:rPr>
          <w:rFonts w:hint="eastAsia"/>
        </w:rPr>
        <w:t>（五）学习评价</w:t>
      </w:r>
      <w:bookmarkEnd w:id="70"/>
      <w:bookmarkEnd w:id="71"/>
      <w:bookmarkEnd w:id="72"/>
    </w:p>
    <w:p>
      <w:pPr>
        <w:spacing w:before="261" w:line="411" w:lineRule="auto"/>
        <w:ind w:left="22" w:right="48" w:firstLine="581"/>
        <w:rPr>
          <w:rFonts w:ascii="仿宋" w:hAnsi="仿宋" w:eastAsia="仿宋" w:cs="仿宋"/>
          <w:spacing w:val="-1"/>
          <w:sz w:val="28"/>
          <w:szCs w:val="28"/>
        </w:rPr>
      </w:pPr>
      <w:r>
        <w:rPr>
          <w:rFonts w:ascii="仿宋" w:hAnsi="仿宋" w:eastAsia="仿宋" w:cs="仿宋"/>
          <w:spacing w:val="-8"/>
          <w:sz w:val="28"/>
          <w:szCs w:val="28"/>
        </w:rPr>
        <w:t>1.</w:t>
      </w:r>
      <w:r>
        <w:rPr>
          <w:rFonts w:ascii="仿宋" w:hAnsi="仿宋" w:eastAsia="仿宋" w:cs="仿宋"/>
          <w:spacing w:val="-4"/>
          <w:sz w:val="28"/>
          <w:szCs w:val="28"/>
        </w:rPr>
        <w:t>公共课、专业课：各门课程按照考核类型，根据课程内容、学</w:t>
      </w:r>
      <w:r>
        <w:rPr>
          <w:rFonts w:ascii="仿宋" w:hAnsi="仿宋" w:eastAsia="仿宋" w:cs="仿宋"/>
          <w:spacing w:val="20"/>
          <w:sz w:val="28"/>
          <w:szCs w:val="28"/>
        </w:rPr>
        <w:t>生</w:t>
      </w:r>
      <w:r>
        <w:rPr>
          <w:rFonts w:ascii="仿宋" w:hAnsi="仿宋" w:eastAsia="仿宋" w:cs="仿宋"/>
          <w:spacing w:val="17"/>
          <w:sz w:val="28"/>
          <w:szCs w:val="28"/>
        </w:rPr>
        <w:t>特</w:t>
      </w:r>
      <w:r>
        <w:rPr>
          <w:rFonts w:ascii="仿宋" w:hAnsi="仿宋" w:eastAsia="仿宋" w:cs="仿宋"/>
          <w:spacing w:val="10"/>
          <w:sz w:val="28"/>
          <w:szCs w:val="28"/>
        </w:rPr>
        <w:t>点，采取过程考核与期末考核相结合方式 (过程考核一般占</w:t>
      </w:r>
      <w:r>
        <w:rPr>
          <w:rFonts w:ascii="仿宋" w:hAnsi="仿宋" w:eastAsia="仿宋" w:cs="仿宋"/>
          <w:spacing w:val="5"/>
          <w:sz w:val="28"/>
          <w:szCs w:val="28"/>
        </w:rPr>
        <w:t>40-60%,期末考核一般占 40-60%),突出职业能力与职业精神评</w:t>
      </w:r>
      <w:r>
        <w:rPr>
          <w:rFonts w:ascii="仿宋" w:hAnsi="仿宋" w:eastAsia="仿宋" w:cs="仿宋"/>
          <w:spacing w:val="2"/>
          <w:sz w:val="28"/>
          <w:szCs w:val="28"/>
        </w:rPr>
        <w:t>价</w:t>
      </w:r>
      <w:r>
        <w:rPr>
          <w:rFonts w:ascii="仿宋" w:hAnsi="仿宋" w:eastAsia="仿宋" w:cs="仿宋"/>
          <w:sz w:val="28"/>
          <w:szCs w:val="28"/>
        </w:rPr>
        <w:t>内</w:t>
      </w:r>
      <w:r>
        <w:rPr>
          <w:rFonts w:ascii="仿宋" w:hAnsi="仿宋" w:eastAsia="仿宋" w:cs="仿宋"/>
          <w:spacing w:val="-6"/>
          <w:sz w:val="28"/>
          <w:szCs w:val="28"/>
        </w:rPr>
        <w:t>容，实现</w:t>
      </w:r>
      <w:r>
        <w:rPr>
          <w:rFonts w:ascii="仿宋" w:hAnsi="仿宋" w:eastAsia="仿宋" w:cs="仿宋"/>
          <w:spacing w:val="-4"/>
          <w:sz w:val="28"/>
          <w:szCs w:val="28"/>
        </w:rPr>
        <w:t>多</w:t>
      </w:r>
      <w:r>
        <w:rPr>
          <w:rFonts w:ascii="仿宋" w:hAnsi="仿宋" w:eastAsia="仿宋" w:cs="仿宋"/>
          <w:spacing w:val="-3"/>
          <w:sz w:val="28"/>
          <w:szCs w:val="28"/>
        </w:rPr>
        <w:t>角度、全方位综合考核。突出过程性考核以及企业第三方</w:t>
      </w:r>
      <w:r>
        <w:rPr>
          <w:rFonts w:ascii="仿宋" w:hAnsi="仿宋" w:eastAsia="仿宋" w:cs="仿宋"/>
          <w:spacing w:val="-2"/>
          <w:sz w:val="28"/>
          <w:szCs w:val="28"/>
        </w:rPr>
        <w:t>评价方</w:t>
      </w:r>
      <w:r>
        <w:rPr>
          <w:rFonts w:ascii="仿宋" w:hAnsi="仿宋" w:eastAsia="仿宋" w:cs="仿宋"/>
          <w:spacing w:val="-1"/>
          <w:sz w:val="28"/>
          <w:szCs w:val="28"/>
        </w:rPr>
        <w:t>式。</w:t>
      </w:r>
    </w:p>
    <w:p>
      <w:pPr>
        <w:spacing w:before="1" w:line="411" w:lineRule="auto"/>
        <w:ind w:left="32" w:right="48" w:firstLine="553"/>
        <w:rPr>
          <w:rFonts w:ascii="仿宋" w:hAnsi="仿宋" w:eastAsia="仿宋" w:cs="仿宋"/>
          <w:spacing w:val="6"/>
          <w:sz w:val="28"/>
          <w:szCs w:val="28"/>
        </w:rPr>
      </w:pPr>
      <w:r>
        <w:rPr>
          <w:rFonts w:ascii="仿宋" w:hAnsi="仿宋" w:eastAsia="仿宋" w:cs="仿宋"/>
          <w:spacing w:val="-6"/>
          <w:sz w:val="28"/>
          <w:szCs w:val="28"/>
        </w:rPr>
        <w:t>2.实践类课</w:t>
      </w:r>
      <w:r>
        <w:rPr>
          <w:rFonts w:ascii="仿宋" w:hAnsi="仿宋" w:eastAsia="仿宋" w:cs="仿宋"/>
          <w:spacing w:val="-4"/>
          <w:sz w:val="28"/>
          <w:szCs w:val="28"/>
        </w:rPr>
        <w:t>程</w:t>
      </w:r>
      <w:r>
        <w:rPr>
          <w:rFonts w:ascii="仿宋" w:hAnsi="仿宋" w:eastAsia="仿宋" w:cs="仿宋"/>
          <w:spacing w:val="-3"/>
          <w:sz w:val="28"/>
          <w:szCs w:val="28"/>
        </w:rPr>
        <w:t>：专业见习、跟岗、顶岗实习考核由专业教师与企</w:t>
      </w:r>
      <w:r>
        <w:rPr>
          <w:rFonts w:ascii="仿宋" w:hAnsi="仿宋" w:eastAsia="仿宋" w:cs="仿宋"/>
          <w:spacing w:val="4"/>
          <w:sz w:val="28"/>
          <w:szCs w:val="28"/>
        </w:rPr>
        <w:t>业共同完</w:t>
      </w:r>
      <w:r>
        <w:rPr>
          <w:rFonts w:ascii="仿宋" w:hAnsi="仿宋" w:eastAsia="仿宋" w:cs="仿宋"/>
          <w:spacing w:val="2"/>
          <w:sz w:val="28"/>
          <w:szCs w:val="28"/>
        </w:rPr>
        <w:t>成评价。考核成绩一般校企各占50%。</w:t>
      </w:r>
    </w:p>
    <w:p>
      <w:pPr>
        <w:pStyle w:val="94"/>
        <w:ind w:firstLine="674"/>
      </w:pPr>
      <w:bookmarkStart w:id="73" w:name="_Toc134614271"/>
      <w:bookmarkStart w:id="74" w:name="_Toc134614407"/>
      <w:bookmarkStart w:id="75" w:name="_Toc134614512"/>
      <w:r>
        <w:rPr>
          <w:rFonts w:hint="eastAsia"/>
        </w:rPr>
        <w:t>（六）质量管理</w:t>
      </w:r>
      <w:bookmarkEnd w:id="73"/>
      <w:bookmarkEnd w:id="74"/>
      <w:bookmarkEnd w:id="75"/>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在教学管理方面以学院下达的教学管理制度为主导，结合本学院的具体情况制定了相应的教学管理措施，要求教师在授课前制定进度计划，讲课时必须有教案，每周有一次辅导答凝时间，每学期至少批改作业6次，期末对该课程及学生的学习情况有总结。</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为了增强教师间的相互学习和交流，提高教师的专业水平，坚持每周安排一次教研活动，活动内容、时间、出勤人员均有记载.对于新进教师实行试讲制度，对新进青年教师均指定一个指导教，要求每周至少听课2节，并对听课情况有总结。</w:t>
      </w:r>
    </w:p>
    <w:p>
      <w:pPr>
        <w:spacing w:before="183" w:line="411" w:lineRule="auto"/>
        <w:ind w:left="49" w:right="55" w:firstLine="543"/>
        <w:rPr>
          <w:rFonts w:ascii="仿宋" w:hAnsi="仿宋" w:eastAsia="仿宋" w:cs="仿宋"/>
          <w:spacing w:val="6"/>
          <w:sz w:val="28"/>
          <w:szCs w:val="28"/>
        </w:rPr>
      </w:pPr>
      <w:r>
        <w:rPr>
          <w:rFonts w:ascii="仿宋" w:hAnsi="仿宋" w:eastAsia="仿宋" w:cs="仿宋"/>
          <w:spacing w:val="6"/>
          <w:sz w:val="28"/>
          <w:szCs w:val="28"/>
        </w:rPr>
        <w:t>为配合学院进行管理，学院成立了相应的教学管理机构，除学院领导班子外，还设立了教研室。为了加快教学内涵建设，建立高水平教学团队，强化教学与科研管理，发挥教研室和教师在教学与科研工作中的积极作用，提高学院教育教学质量。</w:t>
      </w:r>
    </w:p>
    <w:p>
      <w:pPr>
        <w:spacing w:before="183" w:line="411" w:lineRule="auto"/>
        <w:ind w:left="49" w:right="55" w:firstLine="543"/>
        <w:rPr>
          <w:rFonts w:hint="eastAsia" w:ascii="仿宋" w:hAnsi="仿宋" w:eastAsia="仿宋" w:cs="仿宋"/>
          <w:spacing w:val="6"/>
          <w:sz w:val="28"/>
          <w:szCs w:val="28"/>
        </w:rPr>
      </w:pPr>
      <w:r>
        <w:rPr>
          <w:rFonts w:ascii="仿宋" w:hAnsi="仿宋" w:eastAsia="仿宋" w:cs="仿宋"/>
          <w:spacing w:val="6"/>
          <w:sz w:val="28"/>
          <w:szCs w:val="28"/>
        </w:rPr>
        <w:t>教研室是学院进行教学活动的基本单元。在整个教学管理中有着重要的作用。教研室主要负责编写本专业的教学讲义，组织教研活动，交流教学经验，检查授课质量，收集教学资料，制定和修改教学大纲等。教研室每周除了按计划组织一次教研活动外，还根据实际情况及时组织集体备课、专题教学研究等活动。严格落实期初、期中和期末教学检查，完成对教师授课计划、教案、课程考核方式、课件等项目的检查，完成对所有班级授课教师的教学质量反馈，提交书面反馈意见，对反馈出的问题及时进行整改。完成对教师学期教学档案的检查和提交，完成考试成绩分析、试卷抽查、课程总结等项目，汇总教师学期教学质量情况。严格执行学生评教制度。教务处每学期都组织学生对教师教学工作从多个方面采取量化评价；学院、教研室、教师均积极配合教务处召开学生座谈会，了解教师教学情况。评价结果及时向教师反馈，帮助教师及时总结提高</w:t>
      </w:r>
      <w:r>
        <w:rPr>
          <w:rFonts w:hint="eastAsia" w:ascii="仿宋" w:hAnsi="仿宋" w:eastAsia="仿宋" w:cs="仿宋"/>
          <w:spacing w:val="6"/>
          <w:sz w:val="28"/>
          <w:szCs w:val="28"/>
        </w:rPr>
        <w:t>。</w:t>
      </w:r>
    </w:p>
    <w:p>
      <w:pPr>
        <w:spacing w:before="183" w:line="411" w:lineRule="auto"/>
        <w:ind w:left="49" w:right="55" w:firstLine="543"/>
        <w:rPr>
          <w:rFonts w:hint="eastAsia" w:ascii="仿宋" w:hAnsi="仿宋" w:eastAsia="仿宋" w:cs="仿宋"/>
          <w:spacing w:val="6"/>
          <w:sz w:val="28"/>
          <w:szCs w:val="28"/>
        </w:rPr>
      </w:pPr>
    </w:p>
    <w:tbl>
      <w:tblPr>
        <w:tblStyle w:val="17"/>
        <w:tblpPr w:leftFromText="180" w:rightFromText="180" w:vertAnchor="text" w:horzAnchor="margin" w:tblpXSpec="center" w:tblpY="888"/>
        <w:tblOverlap w:val="never"/>
        <w:tblW w:w="8190" w:type="dxa"/>
        <w:tblInd w:w="0" w:type="dxa"/>
        <w:tblLayout w:type="fixed"/>
        <w:tblCellMar>
          <w:top w:w="0" w:type="dxa"/>
          <w:left w:w="108" w:type="dxa"/>
          <w:bottom w:w="0" w:type="dxa"/>
          <w:right w:w="108" w:type="dxa"/>
        </w:tblCellMar>
      </w:tblPr>
      <w:tblGrid>
        <w:gridCol w:w="798"/>
        <w:gridCol w:w="735"/>
        <w:gridCol w:w="1252"/>
        <w:gridCol w:w="688"/>
        <w:gridCol w:w="965"/>
        <w:gridCol w:w="1175"/>
        <w:gridCol w:w="707"/>
        <w:gridCol w:w="917"/>
        <w:gridCol w:w="953"/>
      </w:tblGrid>
      <w:tr>
        <w:tblPrEx>
          <w:tblCellMar>
            <w:top w:w="0" w:type="dxa"/>
            <w:left w:w="108" w:type="dxa"/>
            <w:bottom w:w="0" w:type="dxa"/>
            <w:right w:w="108" w:type="dxa"/>
          </w:tblCellMar>
        </w:tblPrEx>
        <w:trPr>
          <w:trHeight w:val="982"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学年</w:t>
            </w:r>
          </w:p>
        </w:tc>
        <w:tc>
          <w:tcPr>
            <w:tcW w:w="73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学期</w:t>
            </w:r>
          </w:p>
        </w:tc>
        <w:tc>
          <w:tcPr>
            <w:tcW w:w="1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军事训练</w:t>
            </w:r>
          </w:p>
        </w:tc>
        <w:tc>
          <w:tcPr>
            <w:tcW w:w="68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课堂教学</w:t>
            </w:r>
          </w:p>
        </w:tc>
        <w:tc>
          <w:tcPr>
            <w:tcW w:w="96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专业实习、实训</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岗</w:t>
            </w:r>
            <w:r>
              <w:rPr>
                <w:rFonts w:hint="eastAsia" w:ascii="仿宋_GB2312" w:hAnsi="仿宋" w:eastAsia="仿宋_GB2312" w:cs="仿宋"/>
                <w:spacing w:val="-5"/>
                <w:sz w:val="24"/>
                <w:szCs w:val="24"/>
                <w:lang w:val="en-US" w:eastAsia="zh-CN"/>
              </w:rPr>
              <w:t>位</w:t>
            </w:r>
            <w:r>
              <w:rPr>
                <w:rFonts w:hint="eastAsia" w:ascii="仿宋_GB2312" w:hAnsi="仿宋" w:eastAsia="仿宋_GB2312" w:cs="仿宋"/>
                <w:spacing w:val="-5"/>
                <w:sz w:val="24"/>
                <w:szCs w:val="24"/>
              </w:rPr>
              <w:t>实习</w:t>
            </w:r>
          </w:p>
        </w:tc>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考试</w:t>
            </w:r>
          </w:p>
        </w:tc>
        <w:tc>
          <w:tcPr>
            <w:tcW w:w="91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毕业鉴定</w:t>
            </w:r>
          </w:p>
        </w:tc>
        <w:tc>
          <w:tcPr>
            <w:tcW w:w="95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学期总周数</w:t>
            </w:r>
          </w:p>
        </w:tc>
      </w:tr>
      <w:tr>
        <w:tblPrEx>
          <w:tblCellMar>
            <w:top w:w="0" w:type="dxa"/>
            <w:left w:w="108" w:type="dxa"/>
            <w:bottom w:w="0" w:type="dxa"/>
            <w:right w:w="108" w:type="dxa"/>
          </w:tblCellMar>
        </w:tblPrEx>
        <w:trPr>
          <w:trHeight w:val="516" w:hRule="atLeast"/>
        </w:trPr>
        <w:tc>
          <w:tcPr>
            <w:tcW w:w="798"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一</w:t>
            </w: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一</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lang w:val="en-US" w:eastAsia="zh-CN"/>
              </w:rPr>
              <w:t>3</w:t>
            </w:r>
            <w:r>
              <w:rPr>
                <w:rFonts w:hint="eastAsia" w:ascii="仿宋_GB2312" w:hAnsi="仿宋" w:eastAsia="仿宋_GB2312" w:cs="仿宋"/>
                <w:spacing w:val="-5"/>
                <w:sz w:val="24"/>
                <w:szCs w:val="24"/>
              </w:rPr>
              <w:t>W</w:t>
            </w: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16W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1W</w:t>
            </w:r>
          </w:p>
        </w:tc>
        <w:tc>
          <w:tcPr>
            <w:tcW w:w="91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798"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二</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1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798"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二</w:t>
            </w: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三</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1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798"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四</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w:t>
            </w:r>
            <w:r>
              <w:rPr>
                <w:rFonts w:hint="eastAsia" w:ascii="仿宋_GB2312" w:hAnsi="仿宋" w:eastAsia="仿宋_GB2312" w:cs="仿宋"/>
                <w:spacing w:val="-5"/>
                <w:sz w:val="24"/>
                <w:szCs w:val="24"/>
                <w:lang w:val="en-US" w:eastAsia="zh-CN"/>
              </w:rPr>
              <w:t>8</w:t>
            </w:r>
            <w:r>
              <w:rPr>
                <w:rFonts w:hint="eastAsia" w:ascii="仿宋_GB2312" w:hAnsi="仿宋" w:eastAsia="仿宋_GB2312" w:cs="仿宋"/>
                <w:spacing w:val="-5"/>
                <w:sz w:val="24"/>
                <w:szCs w:val="24"/>
              </w:rPr>
              <w:t>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1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798"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三</w:t>
            </w: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五</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1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798"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735"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六</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88"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70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1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53"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CellMar>
            <w:top w:w="0" w:type="dxa"/>
            <w:left w:w="108" w:type="dxa"/>
            <w:bottom w:w="0" w:type="dxa"/>
            <w:right w:w="108" w:type="dxa"/>
          </w:tblCellMar>
        </w:tblPrEx>
        <w:trPr>
          <w:trHeight w:val="403" w:hRule="atLeast"/>
        </w:trPr>
        <w:tc>
          <w:tcPr>
            <w:tcW w:w="153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合  计</w:t>
            </w:r>
          </w:p>
        </w:tc>
        <w:tc>
          <w:tcPr>
            <w:tcW w:w="125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lang w:val="en-US" w:eastAsia="zh-CN"/>
              </w:rPr>
              <w:t>3</w:t>
            </w:r>
            <w:r>
              <w:rPr>
                <w:rFonts w:hint="eastAsia" w:ascii="仿宋_GB2312" w:hAnsi="仿宋" w:eastAsia="仿宋_GB2312" w:cs="仿宋"/>
                <w:spacing w:val="-5"/>
                <w:sz w:val="24"/>
                <w:szCs w:val="24"/>
              </w:rPr>
              <w:t>W</w:t>
            </w:r>
          </w:p>
        </w:tc>
        <w:tc>
          <w:tcPr>
            <w:tcW w:w="688"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7</w:t>
            </w:r>
            <w:r>
              <w:rPr>
                <w:rFonts w:hint="eastAsia" w:ascii="仿宋_GB2312" w:hAnsi="仿宋" w:eastAsia="仿宋_GB2312" w:cs="仿宋"/>
                <w:spacing w:val="-5"/>
                <w:sz w:val="24"/>
                <w:szCs w:val="24"/>
                <w:lang w:val="en-US" w:eastAsia="zh-CN"/>
              </w:rPr>
              <w:t>9</w:t>
            </w:r>
            <w:r>
              <w:rPr>
                <w:rFonts w:hint="eastAsia" w:ascii="仿宋_GB2312" w:hAnsi="仿宋" w:eastAsia="仿宋_GB2312" w:cs="仿宋"/>
                <w:spacing w:val="-5"/>
                <w:sz w:val="24"/>
                <w:szCs w:val="24"/>
              </w:rPr>
              <w:t>W</w:t>
            </w:r>
          </w:p>
        </w:tc>
        <w:tc>
          <w:tcPr>
            <w:tcW w:w="96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175"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27W</w:t>
            </w:r>
          </w:p>
        </w:tc>
        <w:tc>
          <w:tcPr>
            <w:tcW w:w="70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917"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95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120W</w:t>
            </w:r>
          </w:p>
        </w:tc>
      </w:tr>
    </w:tbl>
    <w:p>
      <w:pPr>
        <w:spacing w:before="183" w:line="411" w:lineRule="auto"/>
        <w:ind w:left="49" w:right="55" w:firstLine="543"/>
        <w:jc w:val="center"/>
        <w:rPr>
          <w:rFonts w:hint="eastAsia" w:ascii="仿宋" w:hAnsi="仿宋" w:eastAsia="仿宋" w:cs="仿宋"/>
          <w:spacing w:val="6"/>
          <w:sz w:val="24"/>
          <w:szCs w:val="24"/>
        </w:rPr>
      </w:pPr>
      <w:r>
        <w:rPr>
          <w:rFonts w:hint="eastAsia" w:ascii="仿宋" w:hAnsi="仿宋" w:eastAsia="仿宋" w:cs="仿宋"/>
          <w:spacing w:val="-5"/>
          <w:sz w:val="24"/>
          <w:szCs w:val="24"/>
        </w:rPr>
        <w:t>202</w:t>
      </w:r>
      <w:r>
        <w:rPr>
          <w:rFonts w:hint="eastAsia" w:ascii="仿宋" w:hAnsi="仿宋" w:eastAsia="仿宋" w:cs="仿宋"/>
          <w:spacing w:val="-5"/>
          <w:sz w:val="24"/>
          <w:szCs w:val="24"/>
          <w:lang w:val="en-US" w:eastAsia="zh-CN"/>
        </w:rPr>
        <w:t>2</w:t>
      </w:r>
      <w:r>
        <w:rPr>
          <w:rFonts w:hint="eastAsia" w:ascii="仿宋" w:hAnsi="仿宋" w:eastAsia="仿宋" w:cs="仿宋"/>
          <w:sz w:val="24"/>
          <w:szCs w:val="24"/>
        </w:rPr>
        <w:t>级</w:t>
      </w:r>
      <w:r>
        <w:rPr>
          <w:rFonts w:hint="eastAsia" w:ascii="仿宋" w:hAnsi="仿宋" w:eastAsia="仿宋" w:cs="仿宋"/>
          <w:spacing w:val="-10"/>
          <w:sz w:val="24"/>
          <w:szCs w:val="24"/>
        </w:rPr>
        <w:t xml:space="preserve"> </w:t>
      </w:r>
      <w:r>
        <w:rPr>
          <w:rFonts w:hint="eastAsia" w:ascii="仿宋" w:hAnsi="仿宋" w:eastAsia="仿宋" w:cs="仿宋"/>
          <w:spacing w:val="-10"/>
          <w:sz w:val="24"/>
          <w:szCs w:val="24"/>
          <w:u w:val="single"/>
          <w:lang w:val="en-US" w:eastAsia="zh-CN"/>
        </w:rPr>
        <w:t>建筑消防</w:t>
      </w:r>
      <w:r>
        <w:rPr>
          <w:rFonts w:hint="eastAsia" w:ascii="仿宋" w:hAnsi="仿宋" w:eastAsia="仿宋" w:cs="仿宋"/>
          <w:spacing w:val="-5"/>
          <w:sz w:val="24"/>
          <w:szCs w:val="24"/>
          <w:u w:val="single"/>
        </w:rPr>
        <w:t>技</w:t>
      </w:r>
      <w:r>
        <w:rPr>
          <w:rFonts w:hint="eastAsia" w:ascii="仿宋" w:hAnsi="仿宋" w:eastAsia="仿宋" w:cs="仿宋"/>
          <w:spacing w:val="-8"/>
          <w:sz w:val="24"/>
          <w:szCs w:val="24"/>
          <w:u w:val="single"/>
        </w:rPr>
        <w:t>术</w:t>
      </w:r>
      <w:r>
        <w:rPr>
          <w:rFonts w:hint="eastAsia" w:ascii="仿宋" w:hAnsi="仿宋" w:eastAsia="仿宋" w:cs="仿宋"/>
          <w:spacing w:val="-3"/>
          <w:sz w:val="24"/>
          <w:szCs w:val="24"/>
          <w:u w:val="single"/>
        </w:rPr>
        <w:t>(</w:t>
      </w:r>
      <w:r>
        <w:rPr>
          <w:rFonts w:hint="eastAsia" w:ascii="仿宋" w:hAnsi="仿宋" w:eastAsia="仿宋" w:cs="仿宋"/>
          <w:spacing w:val="-5"/>
          <w:sz w:val="24"/>
          <w:szCs w:val="24"/>
          <w:u w:val="single"/>
        </w:rPr>
        <w:t>统招</w:t>
      </w:r>
      <w:r>
        <w:rPr>
          <w:rFonts w:hint="eastAsia" w:ascii="仿宋" w:hAnsi="仿宋" w:eastAsia="仿宋" w:cs="仿宋"/>
          <w:sz w:val="24"/>
          <w:szCs w:val="24"/>
          <w:u w:val="single"/>
        </w:rPr>
        <w:t>)</w:t>
      </w:r>
      <w:r>
        <w:rPr>
          <w:rFonts w:hint="eastAsia" w:ascii="仿宋" w:hAnsi="仿宋" w:eastAsia="仿宋" w:cs="仿宋"/>
          <w:spacing w:val="-10"/>
          <w:sz w:val="24"/>
          <w:szCs w:val="24"/>
        </w:rPr>
        <w:t xml:space="preserve"> </w:t>
      </w:r>
      <w:r>
        <w:rPr>
          <w:rFonts w:hint="eastAsia" w:ascii="仿宋" w:hAnsi="仿宋" w:eastAsia="仿宋" w:cs="仿宋"/>
          <w:spacing w:val="-5"/>
          <w:sz w:val="24"/>
          <w:szCs w:val="24"/>
        </w:rPr>
        <w:t>专</w:t>
      </w:r>
      <w:r>
        <w:rPr>
          <w:rFonts w:hint="eastAsia" w:ascii="仿宋" w:hAnsi="仿宋" w:eastAsia="仿宋" w:cs="仿宋"/>
          <w:spacing w:val="-3"/>
          <w:sz w:val="24"/>
          <w:szCs w:val="24"/>
        </w:rPr>
        <w:t>业</w:t>
      </w:r>
      <w:r>
        <w:rPr>
          <w:rFonts w:hint="eastAsia" w:ascii="仿宋" w:hAnsi="仿宋" w:eastAsia="仿宋" w:cs="仿宋"/>
          <w:spacing w:val="-5"/>
          <w:sz w:val="24"/>
          <w:szCs w:val="24"/>
        </w:rPr>
        <w:t>教学</w:t>
      </w:r>
      <w:r>
        <w:rPr>
          <w:rFonts w:hint="eastAsia" w:ascii="仿宋" w:hAnsi="仿宋" w:eastAsia="仿宋" w:cs="仿宋"/>
          <w:spacing w:val="-3"/>
          <w:sz w:val="24"/>
          <w:szCs w:val="24"/>
        </w:rPr>
        <w:t>环</w:t>
      </w:r>
      <w:r>
        <w:rPr>
          <w:rFonts w:hint="eastAsia" w:ascii="仿宋" w:hAnsi="仿宋" w:eastAsia="仿宋" w:cs="仿宋"/>
          <w:spacing w:val="-5"/>
          <w:sz w:val="24"/>
          <w:szCs w:val="24"/>
        </w:rPr>
        <w:t>节分配</w:t>
      </w:r>
      <w:r>
        <w:rPr>
          <w:rFonts w:hint="eastAsia" w:ascii="仿宋" w:hAnsi="仿宋" w:eastAsia="仿宋" w:cs="仿宋"/>
          <w:sz w:val="24"/>
          <w:szCs w:val="24"/>
        </w:rPr>
        <w:t>表</w:t>
      </w:r>
    </w:p>
    <w:sectPr>
      <w:footerReference r:id="rId5" w:type="default"/>
      <w:pgSz w:w="11906" w:h="16839"/>
      <w:pgMar w:top="1134" w:right="1134" w:bottom="1134" w:left="1134" w:header="0" w:footer="104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766"/>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83"/>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0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8E604"/>
    <w:multiLevelType w:val="singleLevel"/>
    <w:tmpl w:val="CDD8E60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isplayBackgroundShape w:val="1"/>
  <w:bordersDoNotSurroundHeader w:val="1"/>
  <w:bordersDoNotSurroundFooter w:val="1"/>
  <w:documentProtection w:enforcement="0"/>
  <w:defaultTabStop w:val="420"/>
  <w:drawingGridHorizontalSpacing w:val="105"/>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36512E"/>
    <w:rsid w:val="00077F2C"/>
    <w:rsid w:val="0009641D"/>
    <w:rsid w:val="000B01E2"/>
    <w:rsid w:val="000B1776"/>
    <w:rsid w:val="00114CD3"/>
    <w:rsid w:val="0012613C"/>
    <w:rsid w:val="00150570"/>
    <w:rsid w:val="001733CB"/>
    <w:rsid w:val="00185271"/>
    <w:rsid w:val="00186270"/>
    <w:rsid w:val="001901E3"/>
    <w:rsid w:val="001A30BB"/>
    <w:rsid w:val="001A6C72"/>
    <w:rsid w:val="001F2098"/>
    <w:rsid w:val="001F7F6E"/>
    <w:rsid w:val="00217C8D"/>
    <w:rsid w:val="00225F26"/>
    <w:rsid w:val="002855C5"/>
    <w:rsid w:val="00294AC7"/>
    <w:rsid w:val="002A1B34"/>
    <w:rsid w:val="002B31CB"/>
    <w:rsid w:val="0036512E"/>
    <w:rsid w:val="003752C8"/>
    <w:rsid w:val="003A22E9"/>
    <w:rsid w:val="003D1C75"/>
    <w:rsid w:val="003D4207"/>
    <w:rsid w:val="003E7179"/>
    <w:rsid w:val="00414120"/>
    <w:rsid w:val="00425AB7"/>
    <w:rsid w:val="00475E5E"/>
    <w:rsid w:val="00482792"/>
    <w:rsid w:val="00494FFB"/>
    <w:rsid w:val="00547375"/>
    <w:rsid w:val="00560CF3"/>
    <w:rsid w:val="00567A7F"/>
    <w:rsid w:val="00584AB8"/>
    <w:rsid w:val="005A54F2"/>
    <w:rsid w:val="005B4663"/>
    <w:rsid w:val="005D5926"/>
    <w:rsid w:val="005E0AA6"/>
    <w:rsid w:val="00655EA2"/>
    <w:rsid w:val="006F080A"/>
    <w:rsid w:val="00776BB0"/>
    <w:rsid w:val="0078016C"/>
    <w:rsid w:val="007846D2"/>
    <w:rsid w:val="007B18C7"/>
    <w:rsid w:val="007B31A3"/>
    <w:rsid w:val="008054DF"/>
    <w:rsid w:val="00857B14"/>
    <w:rsid w:val="008675B0"/>
    <w:rsid w:val="00883F00"/>
    <w:rsid w:val="00896018"/>
    <w:rsid w:val="008B6B11"/>
    <w:rsid w:val="008D220C"/>
    <w:rsid w:val="008F2771"/>
    <w:rsid w:val="008F56B0"/>
    <w:rsid w:val="00903346"/>
    <w:rsid w:val="00903D17"/>
    <w:rsid w:val="009335A3"/>
    <w:rsid w:val="00941333"/>
    <w:rsid w:val="00954E8D"/>
    <w:rsid w:val="009716B0"/>
    <w:rsid w:val="00993C48"/>
    <w:rsid w:val="009B623A"/>
    <w:rsid w:val="009C266A"/>
    <w:rsid w:val="009D1783"/>
    <w:rsid w:val="009D2C29"/>
    <w:rsid w:val="009E247A"/>
    <w:rsid w:val="00A0383A"/>
    <w:rsid w:val="00A10054"/>
    <w:rsid w:val="00A5125F"/>
    <w:rsid w:val="00A617BC"/>
    <w:rsid w:val="00A7386E"/>
    <w:rsid w:val="00A776E9"/>
    <w:rsid w:val="00A81CEA"/>
    <w:rsid w:val="00A87F80"/>
    <w:rsid w:val="00AA49E2"/>
    <w:rsid w:val="00AF200A"/>
    <w:rsid w:val="00AF7E9C"/>
    <w:rsid w:val="00B16509"/>
    <w:rsid w:val="00B273EA"/>
    <w:rsid w:val="00B36F7D"/>
    <w:rsid w:val="00B65ED7"/>
    <w:rsid w:val="00BE55DE"/>
    <w:rsid w:val="00BE7893"/>
    <w:rsid w:val="00BF3821"/>
    <w:rsid w:val="00BF6BB4"/>
    <w:rsid w:val="00C67B1A"/>
    <w:rsid w:val="00C711B8"/>
    <w:rsid w:val="00CA2ED0"/>
    <w:rsid w:val="00CB2B03"/>
    <w:rsid w:val="00CC1619"/>
    <w:rsid w:val="00CF0B6B"/>
    <w:rsid w:val="00D315FA"/>
    <w:rsid w:val="00D3652E"/>
    <w:rsid w:val="00D4521B"/>
    <w:rsid w:val="00D61274"/>
    <w:rsid w:val="00D63B9D"/>
    <w:rsid w:val="00D63E2C"/>
    <w:rsid w:val="00D73971"/>
    <w:rsid w:val="00D87C37"/>
    <w:rsid w:val="00D903F0"/>
    <w:rsid w:val="00D96300"/>
    <w:rsid w:val="00DD6C0A"/>
    <w:rsid w:val="00DF768D"/>
    <w:rsid w:val="00E0248C"/>
    <w:rsid w:val="00E07777"/>
    <w:rsid w:val="00E106DA"/>
    <w:rsid w:val="00E158C3"/>
    <w:rsid w:val="00E15D55"/>
    <w:rsid w:val="00E50023"/>
    <w:rsid w:val="00EB262A"/>
    <w:rsid w:val="00ED5723"/>
    <w:rsid w:val="00EE43F4"/>
    <w:rsid w:val="00F2125B"/>
    <w:rsid w:val="00F25B6B"/>
    <w:rsid w:val="00F2618D"/>
    <w:rsid w:val="00F35832"/>
    <w:rsid w:val="00F450D3"/>
    <w:rsid w:val="00F71D7C"/>
    <w:rsid w:val="00F76C9C"/>
    <w:rsid w:val="00F951B7"/>
    <w:rsid w:val="00FA578F"/>
    <w:rsid w:val="00FD4E26"/>
    <w:rsid w:val="00FE0245"/>
    <w:rsid w:val="00FE1BE5"/>
    <w:rsid w:val="01205D5C"/>
    <w:rsid w:val="01334721"/>
    <w:rsid w:val="018F2E37"/>
    <w:rsid w:val="01C7267B"/>
    <w:rsid w:val="01E11B15"/>
    <w:rsid w:val="01FF7F4C"/>
    <w:rsid w:val="020411DA"/>
    <w:rsid w:val="022255B5"/>
    <w:rsid w:val="02392303"/>
    <w:rsid w:val="024C6BB1"/>
    <w:rsid w:val="027B0A27"/>
    <w:rsid w:val="027B1CD5"/>
    <w:rsid w:val="02B0310F"/>
    <w:rsid w:val="02BC493D"/>
    <w:rsid w:val="02CC47EA"/>
    <w:rsid w:val="02ED4B74"/>
    <w:rsid w:val="02F5221C"/>
    <w:rsid w:val="03127926"/>
    <w:rsid w:val="03520D4E"/>
    <w:rsid w:val="03831761"/>
    <w:rsid w:val="03A466D1"/>
    <w:rsid w:val="03B31109"/>
    <w:rsid w:val="03E45972"/>
    <w:rsid w:val="04541A7D"/>
    <w:rsid w:val="048036B3"/>
    <w:rsid w:val="04A131CB"/>
    <w:rsid w:val="04B2316F"/>
    <w:rsid w:val="051C49E3"/>
    <w:rsid w:val="053E2479"/>
    <w:rsid w:val="05476379"/>
    <w:rsid w:val="05512178"/>
    <w:rsid w:val="05832282"/>
    <w:rsid w:val="05D61EAE"/>
    <w:rsid w:val="05DA4D82"/>
    <w:rsid w:val="05EA4EB4"/>
    <w:rsid w:val="05F55461"/>
    <w:rsid w:val="06055520"/>
    <w:rsid w:val="0606754A"/>
    <w:rsid w:val="0616039A"/>
    <w:rsid w:val="06483F73"/>
    <w:rsid w:val="06736136"/>
    <w:rsid w:val="06862921"/>
    <w:rsid w:val="06B021A1"/>
    <w:rsid w:val="06BF664C"/>
    <w:rsid w:val="06D46070"/>
    <w:rsid w:val="06F93BE1"/>
    <w:rsid w:val="06FA1BD5"/>
    <w:rsid w:val="071D4ED9"/>
    <w:rsid w:val="07691E9E"/>
    <w:rsid w:val="076D7821"/>
    <w:rsid w:val="07797F74"/>
    <w:rsid w:val="08183C31"/>
    <w:rsid w:val="084B7E1F"/>
    <w:rsid w:val="08921223"/>
    <w:rsid w:val="089903D9"/>
    <w:rsid w:val="089A164C"/>
    <w:rsid w:val="08B42384"/>
    <w:rsid w:val="08DD3072"/>
    <w:rsid w:val="092C3ADD"/>
    <w:rsid w:val="093A6502"/>
    <w:rsid w:val="094A16BC"/>
    <w:rsid w:val="09AB7306"/>
    <w:rsid w:val="09BA464A"/>
    <w:rsid w:val="09C346E5"/>
    <w:rsid w:val="09CC45C3"/>
    <w:rsid w:val="09EE020D"/>
    <w:rsid w:val="09F8660D"/>
    <w:rsid w:val="0A253C80"/>
    <w:rsid w:val="0A5F7234"/>
    <w:rsid w:val="0A763E1C"/>
    <w:rsid w:val="0A7A60D5"/>
    <w:rsid w:val="0A99135F"/>
    <w:rsid w:val="0AB11494"/>
    <w:rsid w:val="0AC21C32"/>
    <w:rsid w:val="0AC256E2"/>
    <w:rsid w:val="0B232081"/>
    <w:rsid w:val="0B6D7D53"/>
    <w:rsid w:val="0B7C6285"/>
    <w:rsid w:val="0B806906"/>
    <w:rsid w:val="0C11097C"/>
    <w:rsid w:val="0C166514"/>
    <w:rsid w:val="0C1D1D66"/>
    <w:rsid w:val="0C446360"/>
    <w:rsid w:val="0C573D5F"/>
    <w:rsid w:val="0C7E0F2E"/>
    <w:rsid w:val="0CDB4A9B"/>
    <w:rsid w:val="0D702EAC"/>
    <w:rsid w:val="0D707D47"/>
    <w:rsid w:val="0D830746"/>
    <w:rsid w:val="0D8E04F1"/>
    <w:rsid w:val="0DBE6AC8"/>
    <w:rsid w:val="0DDE5D97"/>
    <w:rsid w:val="0DFA0887"/>
    <w:rsid w:val="0E0E3B1C"/>
    <w:rsid w:val="0E527771"/>
    <w:rsid w:val="0E6B3A1A"/>
    <w:rsid w:val="0E6D6359"/>
    <w:rsid w:val="0E88111C"/>
    <w:rsid w:val="0EB355B4"/>
    <w:rsid w:val="0EEE0CC4"/>
    <w:rsid w:val="0F0346C2"/>
    <w:rsid w:val="0F09391F"/>
    <w:rsid w:val="0F1A6E1F"/>
    <w:rsid w:val="0F2E6910"/>
    <w:rsid w:val="0F3B3BC6"/>
    <w:rsid w:val="0F666685"/>
    <w:rsid w:val="0F8D44C5"/>
    <w:rsid w:val="0FE00971"/>
    <w:rsid w:val="10000F07"/>
    <w:rsid w:val="100B5E29"/>
    <w:rsid w:val="101F6AB1"/>
    <w:rsid w:val="102D4E76"/>
    <w:rsid w:val="104762F1"/>
    <w:rsid w:val="104B47F8"/>
    <w:rsid w:val="105741A1"/>
    <w:rsid w:val="10816F2C"/>
    <w:rsid w:val="10957C95"/>
    <w:rsid w:val="109E4EEF"/>
    <w:rsid w:val="10B06CBB"/>
    <w:rsid w:val="11224051"/>
    <w:rsid w:val="115E01DA"/>
    <w:rsid w:val="117F3159"/>
    <w:rsid w:val="11802FAA"/>
    <w:rsid w:val="11837F00"/>
    <w:rsid w:val="11BA7AEF"/>
    <w:rsid w:val="12162CD1"/>
    <w:rsid w:val="12324404"/>
    <w:rsid w:val="12663064"/>
    <w:rsid w:val="12775EA8"/>
    <w:rsid w:val="129D60FE"/>
    <w:rsid w:val="13227150"/>
    <w:rsid w:val="136D19E9"/>
    <w:rsid w:val="1382395B"/>
    <w:rsid w:val="138E1940"/>
    <w:rsid w:val="13A845FB"/>
    <w:rsid w:val="13D325AC"/>
    <w:rsid w:val="14042896"/>
    <w:rsid w:val="143F3C13"/>
    <w:rsid w:val="1456669C"/>
    <w:rsid w:val="148156F5"/>
    <w:rsid w:val="149B3F31"/>
    <w:rsid w:val="14A2389D"/>
    <w:rsid w:val="14C40397"/>
    <w:rsid w:val="159C1D37"/>
    <w:rsid w:val="15D83A30"/>
    <w:rsid w:val="15F42DE5"/>
    <w:rsid w:val="16122888"/>
    <w:rsid w:val="16202761"/>
    <w:rsid w:val="16351779"/>
    <w:rsid w:val="16415A56"/>
    <w:rsid w:val="169C7B39"/>
    <w:rsid w:val="16AC067A"/>
    <w:rsid w:val="16BE68BD"/>
    <w:rsid w:val="16CE7858"/>
    <w:rsid w:val="174E23C5"/>
    <w:rsid w:val="17573DF8"/>
    <w:rsid w:val="17682B5E"/>
    <w:rsid w:val="178F48C9"/>
    <w:rsid w:val="17951C8F"/>
    <w:rsid w:val="17DD2DEC"/>
    <w:rsid w:val="17F00032"/>
    <w:rsid w:val="17F17FFA"/>
    <w:rsid w:val="1800023D"/>
    <w:rsid w:val="184337DE"/>
    <w:rsid w:val="18EF2BC7"/>
    <w:rsid w:val="18F45977"/>
    <w:rsid w:val="18F7566B"/>
    <w:rsid w:val="190A1374"/>
    <w:rsid w:val="19157D18"/>
    <w:rsid w:val="192B541E"/>
    <w:rsid w:val="19A724EC"/>
    <w:rsid w:val="19C332D1"/>
    <w:rsid w:val="1A380017"/>
    <w:rsid w:val="1A4C3439"/>
    <w:rsid w:val="1A735800"/>
    <w:rsid w:val="1A737DDE"/>
    <w:rsid w:val="1AA44EB0"/>
    <w:rsid w:val="1AB64529"/>
    <w:rsid w:val="1AC97A77"/>
    <w:rsid w:val="1AFB08F5"/>
    <w:rsid w:val="1B182CC1"/>
    <w:rsid w:val="1B3632D1"/>
    <w:rsid w:val="1B3D0173"/>
    <w:rsid w:val="1B4234C6"/>
    <w:rsid w:val="1B487F31"/>
    <w:rsid w:val="1B50530C"/>
    <w:rsid w:val="1B595AD6"/>
    <w:rsid w:val="1B6A7EBB"/>
    <w:rsid w:val="1B93147D"/>
    <w:rsid w:val="1B9F1397"/>
    <w:rsid w:val="1BA032A2"/>
    <w:rsid w:val="1BB0157F"/>
    <w:rsid w:val="1BD73063"/>
    <w:rsid w:val="1C0F6CA1"/>
    <w:rsid w:val="1C202C5C"/>
    <w:rsid w:val="1C22483F"/>
    <w:rsid w:val="1C4B4484"/>
    <w:rsid w:val="1C795771"/>
    <w:rsid w:val="1D18663C"/>
    <w:rsid w:val="1D1D42ED"/>
    <w:rsid w:val="1D2F5659"/>
    <w:rsid w:val="1D456209"/>
    <w:rsid w:val="1D5C49B8"/>
    <w:rsid w:val="1D6372A4"/>
    <w:rsid w:val="1D6D426F"/>
    <w:rsid w:val="1D87798C"/>
    <w:rsid w:val="1D930FAE"/>
    <w:rsid w:val="1D9E397B"/>
    <w:rsid w:val="1DC5403A"/>
    <w:rsid w:val="1DE008F5"/>
    <w:rsid w:val="1E3A6441"/>
    <w:rsid w:val="1E3B4247"/>
    <w:rsid w:val="1E670A1F"/>
    <w:rsid w:val="1EA925F1"/>
    <w:rsid w:val="1EC445D5"/>
    <w:rsid w:val="1EE43779"/>
    <w:rsid w:val="1EF67FC8"/>
    <w:rsid w:val="1F1F7224"/>
    <w:rsid w:val="1F237BFE"/>
    <w:rsid w:val="1F263C3F"/>
    <w:rsid w:val="1F3518FE"/>
    <w:rsid w:val="1F757BC6"/>
    <w:rsid w:val="1F993005"/>
    <w:rsid w:val="1FD62413"/>
    <w:rsid w:val="1FDE16B0"/>
    <w:rsid w:val="1FFF6DB3"/>
    <w:rsid w:val="20566C4C"/>
    <w:rsid w:val="205D1841"/>
    <w:rsid w:val="2073742A"/>
    <w:rsid w:val="20A42CF7"/>
    <w:rsid w:val="20AD38FE"/>
    <w:rsid w:val="20B31943"/>
    <w:rsid w:val="20E93327"/>
    <w:rsid w:val="21195EF4"/>
    <w:rsid w:val="21503BC4"/>
    <w:rsid w:val="215B0647"/>
    <w:rsid w:val="21821CC3"/>
    <w:rsid w:val="218D688D"/>
    <w:rsid w:val="21CF472D"/>
    <w:rsid w:val="21E725A2"/>
    <w:rsid w:val="221C05E3"/>
    <w:rsid w:val="226D1060"/>
    <w:rsid w:val="226D4721"/>
    <w:rsid w:val="22B352B2"/>
    <w:rsid w:val="22E07606"/>
    <w:rsid w:val="23056251"/>
    <w:rsid w:val="231219FC"/>
    <w:rsid w:val="232079E6"/>
    <w:rsid w:val="23345AE9"/>
    <w:rsid w:val="23361EB9"/>
    <w:rsid w:val="23511E38"/>
    <w:rsid w:val="23D87C99"/>
    <w:rsid w:val="23F8626D"/>
    <w:rsid w:val="24281170"/>
    <w:rsid w:val="24A01381"/>
    <w:rsid w:val="24AE43E7"/>
    <w:rsid w:val="24C06D8A"/>
    <w:rsid w:val="24E634DA"/>
    <w:rsid w:val="25017FE0"/>
    <w:rsid w:val="2523671B"/>
    <w:rsid w:val="252B2BE1"/>
    <w:rsid w:val="25424E15"/>
    <w:rsid w:val="254D25FB"/>
    <w:rsid w:val="25994C8F"/>
    <w:rsid w:val="25B34F45"/>
    <w:rsid w:val="25D30D3F"/>
    <w:rsid w:val="26335C2C"/>
    <w:rsid w:val="264C0D4B"/>
    <w:rsid w:val="264D0AF2"/>
    <w:rsid w:val="269D6F12"/>
    <w:rsid w:val="26B4291F"/>
    <w:rsid w:val="26B66E38"/>
    <w:rsid w:val="26DE6422"/>
    <w:rsid w:val="26EA5C81"/>
    <w:rsid w:val="26F0482A"/>
    <w:rsid w:val="274E0AB5"/>
    <w:rsid w:val="27530B19"/>
    <w:rsid w:val="27595274"/>
    <w:rsid w:val="27822A1D"/>
    <w:rsid w:val="27E91681"/>
    <w:rsid w:val="28090407"/>
    <w:rsid w:val="282A784D"/>
    <w:rsid w:val="2842702F"/>
    <w:rsid w:val="28497097"/>
    <w:rsid w:val="289C15F0"/>
    <w:rsid w:val="28AA222B"/>
    <w:rsid w:val="29805C67"/>
    <w:rsid w:val="298A4EC7"/>
    <w:rsid w:val="29A03612"/>
    <w:rsid w:val="29A61F67"/>
    <w:rsid w:val="29F44406"/>
    <w:rsid w:val="2A383D67"/>
    <w:rsid w:val="2A51125B"/>
    <w:rsid w:val="2A74128A"/>
    <w:rsid w:val="2AAB5DE7"/>
    <w:rsid w:val="2AAD4961"/>
    <w:rsid w:val="2ACD3AAE"/>
    <w:rsid w:val="2AD7096E"/>
    <w:rsid w:val="2B155BC9"/>
    <w:rsid w:val="2B1F0877"/>
    <w:rsid w:val="2B257D0D"/>
    <w:rsid w:val="2B6D5D9D"/>
    <w:rsid w:val="2B776E53"/>
    <w:rsid w:val="2B7E7DA2"/>
    <w:rsid w:val="2B7F42F5"/>
    <w:rsid w:val="2B915BC2"/>
    <w:rsid w:val="2BA23B79"/>
    <w:rsid w:val="2BC41856"/>
    <w:rsid w:val="2BCC4267"/>
    <w:rsid w:val="2BE303D4"/>
    <w:rsid w:val="2C1413B5"/>
    <w:rsid w:val="2C1B5C21"/>
    <w:rsid w:val="2C273B93"/>
    <w:rsid w:val="2C416096"/>
    <w:rsid w:val="2C666029"/>
    <w:rsid w:val="2C970D19"/>
    <w:rsid w:val="2CA2584C"/>
    <w:rsid w:val="2CAF2D8C"/>
    <w:rsid w:val="2CB03D05"/>
    <w:rsid w:val="2CB17CF5"/>
    <w:rsid w:val="2D0068BE"/>
    <w:rsid w:val="2D206DCE"/>
    <w:rsid w:val="2D4744ED"/>
    <w:rsid w:val="2D534C98"/>
    <w:rsid w:val="2D601098"/>
    <w:rsid w:val="2D856DC3"/>
    <w:rsid w:val="2DB050AB"/>
    <w:rsid w:val="2DF92093"/>
    <w:rsid w:val="2E1E0086"/>
    <w:rsid w:val="2E3838F4"/>
    <w:rsid w:val="2E564D7D"/>
    <w:rsid w:val="2EB36DEF"/>
    <w:rsid w:val="2F130BFD"/>
    <w:rsid w:val="2F3D24C2"/>
    <w:rsid w:val="2F9C21A2"/>
    <w:rsid w:val="2FAA1E97"/>
    <w:rsid w:val="2FF51C6D"/>
    <w:rsid w:val="301B72B1"/>
    <w:rsid w:val="305769B7"/>
    <w:rsid w:val="309B67F2"/>
    <w:rsid w:val="30A67794"/>
    <w:rsid w:val="30AA66A1"/>
    <w:rsid w:val="30E01335"/>
    <w:rsid w:val="30F06876"/>
    <w:rsid w:val="312600C7"/>
    <w:rsid w:val="31281A72"/>
    <w:rsid w:val="31754A85"/>
    <w:rsid w:val="31772EC7"/>
    <w:rsid w:val="317B5331"/>
    <w:rsid w:val="31FC7A30"/>
    <w:rsid w:val="320273EF"/>
    <w:rsid w:val="32322428"/>
    <w:rsid w:val="32352771"/>
    <w:rsid w:val="323F32B1"/>
    <w:rsid w:val="326D664C"/>
    <w:rsid w:val="3281436B"/>
    <w:rsid w:val="3287040F"/>
    <w:rsid w:val="3293571F"/>
    <w:rsid w:val="32E1255B"/>
    <w:rsid w:val="332D4EC1"/>
    <w:rsid w:val="337747F3"/>
    <w:rsid w:val="33795328"/>
    <w:rsid w:val="33856C81"/>
    <w:rsid w:val="338F44F8"/>
    <w:rsid w:val="3435027B"/>
    <w:rsid w:val="34607C42"/>
    <w:rsid w:val="347F6B03"/>
    <w:rsid w:val="34AF3390"/>
    <w:rsid w:val="34F24DA4"/>
    <w:rsid w:val="35523A2F"/>
    <w:rsid w:val="35557465"/>
    <w:rsid w:val="357F059C"/>
    <w:rsid w:val="35AD00BD"/>
    <w:rsid w:val="35B0736E"/>
    <w:rsid w:val="35BE0004"/>
    <w:rsid w:val="35D817EB"/>
    <w:rsid w:val="35DC0DDF"/>
    <w:rsid w:val="35F5020C"/>
    <w:rsid w:val="360631E1"/>
    <w:rsid w:val="36523400"/>
    <w:rsid w:val="36721EAF"/>
    <w:rsid w:val="368428BA"/>
    <w:rsid w:val="3712201C"/>
    <w:rsid w:val="373640AA"/>
    <w:rsid w:val="37691544"/>
    <w:rsid w:val="37751C56"/>
    <w:rsid w:val="37776582"/>
    <w:rsid w:val="377B61F9"/>
    <w:rsid w:val="37BD2F5B"/>
    <w:rsid w:val="37D3697D"/>
    <w:rsid w:val="37EC3E81"/>
    <w:rsid w:val="37FE4C89"/>
    <w:rsid w:val="37FE7E9E"/>
    <w:rsid w:val="37FF79CC"/>
    <w:rsid w:val="382611A3"/>
    <w:rsid w:val="38316E1E"/>
    <w:rsid w:val="383A4582"/>
    <w:rsid w:val="386C0A58"/>
    <w:rsid w:val="38D429AD"/>
    <w:rsid w:val="38DE2B55"/>
    <w:rsid w:val="38E833C0"/>
    <w:rsid w:val="3931658E"/>
    <w:rsid w:val="39377AEB"/>
    <w:rsid w:val="39587707"/>
    <w:rsid w:val="39697599"/>
    <w:rsid w:val="3979306D"/>
    <w:rsid w:val="39A841BF"/>
    <w:rsid w:val="39AA1590"/>
    <w:rsid w:val="39BC4135"/>
    <w:rsid w:val="39F820E8"/>
    <w:rsid w:val="3A115CF5"/>
    <w:rsid w:val="3A1A0893"/>
    <w:rsid w:val="3A671A5B"/>
    <w:rsid w:val="3A7212C9"/>
    <w:rsid w:val="3A8E7A4E"/>
    <w:rsid w:val="3AA71B00"/>
    <w:rsid w:val="3AB14CEA"/>
    <w:rsid w:val="3AEB7427"/>
    <w:rsid w:val="3B380202"/>
    <w:rsid w:val="3B5048E7"/>
    <w:rsid w:val="3B5F0C53"/>
    <w:rsid w:val="3B90705F"/>
    <w:rsid w:val="3BB470A8"/>
    <w:rsid w:val="3BC457B1"/>
    <w:rsid w:val="3BD90C22"/>
    <w:rsid w:val="3BDA4809"/>
    <w:rsid w:val="3C152672"/>
    <w:rsid w:val="3C2D124A"/>
    <w:rsid w:val="3C5D26C1"/>
    <w:rsid w:val="3C7D2501"/>
    <w:rsid w:val="3C9450C1"/>
    <w:rsid w:val="3CDD12C8"/>
    <w:rsid w:val="3CDE7A7F"/>
    <w:rsid w:val="3D2263DC"/>
    <w:rsid w:val="3D325252"/>
    <w:rsid w:val="3D447792"/>
    <w:rsid w:val="3D5A45CB"/>
    <w:rsid w:val="3DD5344F"/>
    <w:rsid w:val="3E1877DF"/>
    <w:rsid w:val="3E5758DF"/>
    <w:rsid w:val="3E8D523A"/>
    <w:rsid w:val="3E9E7FCC"/>
    <w:rsid w:val="3EDA0198"/>
    <w:rsid w:val="3F067994"/>
    <w:rsid w:val="3F316DAB"/>
    <w:rsid w:val="3F506D90"/>
    <w:rsid w:val="3F744EE9"/>
    <w:rsid w:val="3FBD150F"/>
    <w:rsid w:val="3FFD3EC0"/>
    <w:rsid w:val="402F0EDF"/>
    <w:rsid w:val="405250FA"/>
    <w:rsid w:val="40AA0BC3"/>
    <w:rsid w:val="40BC6B48"/>
    <w:rsid w:val="40D90C90"/>
    <w:rsid w:val="40E438FD"/>
    <w:rsid w:val="414B68DA"/>
    <w:rsid w:val="414E079D"/>
    <w:rsid w:val="41745BF8"/>
    <w:rsid w:val="41811BE1"/>
    <w:rsid w:val="41A8504A"/>
    <w:rsid w:val="41CA7A23"/>
    <w:rsid w:val="41FC0D6C"/>
    <w:rsid w:val="422F19F6"/>
    <w:rsid w:val="42905A1E"/>
    <w:rsid w:val="429F7D75"/>
    <w:rsid w:val="42D46E8B"/>
    <w:rsid w:val="42E46EB9"/>
    <w:rsid w:val="42F779C3"/>
    <w:rsid w:val="432F09AB"/>
    <w:rsid w:val="433F136A"/>
    <w:rsid w:val="437F6F33"/>
    <w:rsid w:val="43935857"/>
    <w:rsid w:val="43A83CCE"/>
    <w:rsid w:val="43D8227B"/>
    <w:rsid w:val="44175EBD"/>
    <w:rsid w:val="443647A9"/>
    <w:rsid w:val="44476729"/>
    <w:rsid w:val="44CB1108"/>
    <w:rsid w:val="44E0478F"/>
    <w:rsid w:val="44E408F4"/>
    <w:rsid w:val="450A60D4"/>
    <w:rsid w:val="454C68A0"/>
    <w:rsid w:val="456B28EB"/>
    <w:rsid w:val="456D25BD"/>
    <w:rsid w:val="457B75CF"/>
    <w:rsid w:val="45A5374C"/>
    <w:rsid w:val="45BE0AA7"/>
    <w:rsid w:val="46A47E62"/>
    <w:rsid w:val="46A638E5"/>
    <w:rsid w:val="47072F20"/>
    <w:rsid w:val="47217935"/>
    <w:rsid w:val="473127DE"/>
    <w:rsid w:val="477F7D49"/>
    <w:rsid w:val="479538FF"/>
    <w:rsid w:val="47CD49F7"/>
    <w:rsid w:val="47DC79E2"/>
    <w:rsid w:val="48007DF3"/>
    <w:rsid w:val="48055254"/>
    <w:rsid w:val="480B0F3D"/>
    <w:rsid w:val="482D264A"/>
    <w:rsid w:val="483115FF"/>
    <w:rsid w:val="484409B2"/>
    <w:rsid w:val="485C0D43"/>
    <w:rsid w:val="487035DF"/>
    <w:rsid w:val="48785159"/>
    <w:rsid w:val="48957294"/>
    <w:rsid w:val="489A7192"/>
    <w:rsid w:val="48D948BC"/>
    <w:rsid w:val="48DE46E7"/>
    <w:rsid w:val="48F443EF"/>
    <w:rsid w:val="49025241"/>
    <w:rsid w:val="491856D7"/>
    <w:rsid w:val="491F4813"/>
    <w:rsid w:val="492524E2"/>
    <w:rsid w:val="4957713E"/>
    <w:rsid w:val="49752603"/>
    <w:rsid w:val="49973CAE"/>
    <w:rsid w:val="49AA7729"/>
    <w:rsid w:val="49DC4B30"/>
    <w:rsid w:val="4A0625C7"/>
    <w:rsid w:val="4A2347D0"/>
    <w:rsid w:val="4A2D4AC9"/>
    <w:rsid w:val="4A51359F"/>
    <w:rsid w:val="4A640341"/>
    <w:rsid w:val="4A936581"/>
    <w:rsid w:val="4ABC1E7A"/>
    <w:rsid w:val="4AC473E7"/>
    <w:rsid w:val="4B031837"/>
    <w:rsid w:val="4B0931FC"/>
    <w:rsid w:val="4B1D38F9"/>
    <w:rsid w:val="4B553AF7"/>
    <w:rsid w:val="4B6339A0"/>
    <w:rsid w:val="4BAD4095"/>
    <w:rsid w:val="4BB22DFF"/>
    <w:rsid w:val="4BF453E8"/>
    <w:rsid w:val="4C1414C3"/>
    <w:rsid w:val="4C301080"/>
    <w:rsid w:val="4C950A29"/>
    <w:rsid w:val="4CB86698"/>
    <w:rsid w:val="4CE937A8"/>
    <w:rsid w:val="4D030D25"/>
    <w:rsid w:val="4D1A2FDC"/>
    <w:rsid w:val="4D4037C4"/>
    <w:rsid w:val="4D812CAB"/>
    <w:rsid w:val="4D936C6F"/>
    <w:rsid w:val="4DD677FF"/>
    <w:rsid w:val="4DFA0F23"/>
    <w:rsid w:val="4E2A6236"/>
    <w:rsid w:val="4E33195A"/>
    <w:rsid w:val="4E466AD7"/>
    <w:rsid w:val="4E6D1482"/>
    <w:rsid w:val="4E946A0E"/>
    <w:rsid w:val="4E9E0E55"/>
    <w:rsid w:val="4EBE4208"/>
    <w:rsid w:val="4EBF55A5"/>
    <w:rsid w:val="4EDD6310"/>
    <w:rsid w:val="4F4B5448"/>
    <w:rsid w:val="4F4D2F89"/>
    <w:rsid w:val="4FAD422B"/>
    <w:rsid w:val="4FD3197F"/>
    <w:rsid w:val="4FD95020"/>
    <w:rsid w:val="50010119"/>
    <w:rsid w:val="50501F80"/>
    <w:rsid w:val="50691CB7"/>
    <w:rsid w:val="50ED51B5"/>
    <w:rsid w:val="511C2E0C"/>
    <w:rsid w:val="513046AA"/>
    <w:rsid w:val="51556929"/>
    <w:rsid w:val="516E79EA"/>
    <w:rsid w:val="5189466B"/>
    <w:rsid w:val="51A2560D"/>
    <w:rsid w:val="51A5750E"/>
    <w:rsid w:val="51BD161A"/>
    <w:rsid w:val="51C32805"/>
    <w:rsid w:val="51CF20BA"/>
    <w:rsid w:val="51CF66B1"/>
    <w:rsid w:val="51EE64EC"/>
    <w:rsid w:val="51F721E3"/>
    <w:rsid w:val="52171E30"/>
    <w:rsid w:val="521C3FFD"/>
    <w:rsid w:val="525B20EC"/>
    <w:rsid w:val="52E54160"/>
    <w:rsid w:val="52FB705C"/>
    <w:rsid w:val="53882D37"/>
    <w:rsid w:val="53915BF2"/>
    <w:rsid w:val="53B536AF"/>
    <w:rsid w:val="53BB00B4"/>
    <w:rsid w:val="53C438F2"/>
    <w:rsid w:val="53D44005"/>
    <w:rsid w:val="53E907D1"/>
    <w:rsid w:val="5407462A"/>
    <w:rsid w:val="54B90F7D"/>
    <w:rsid w:val="54C208F4"/>
    <w:rsid w:val="54D264E2"/>
    <w:rsid w:val="54F029A4"/>
    <w:rsid w:val="55115E79"/>
    <w:rsid w:val="551864A9"/>
    <w:rsid w:val="5555105E"/>
    <w:rsid w:val="55A454B3"/>
    <w:rsid w:val="55CD0BAC"/>
    <w:rsid w:val="55DA0B6B"/>
    <w:rsid w:val="55E71B19"/>
    <w:rsid w:val="55EA442F"/>
    <w:rsid w:val="56046C5A"/>
    <w:rsid w:val="561B654D"/>
    <w:rsid w:val="56350AD7"/>
    <w:rsid w:val="563B6401"/>
    <w:rsid w:val="56424A45"/>
    <w:rsid w:val="56465D8B"/>
    <w:rsid w:val="56F503C3"/>
    <w:rsid w:val="571A1060"/>
    <w:rsid w:val="57380EFF"/>
    <w:rsid w:val="57415A41"/>
    <w:rsid w:val="576158FB"/>
    <w:rsid w:val="57E83130"/>
    <w:rsid w:val="5806389F"/>
    <w:rsid w:val="581D1BE5"/>
    <w:rsid w:val="58221931"/>
    <w:rsid w:val="58353010"/>
    <w:rsid w:val="583F79EB"/>
    <w:rsid w:val="589C308F"/>
    <w:rsid w:val="58AB1B06"/>
    <w:rsid w:val="58B11C65"/>
    <w:rsid w:val="59016A09"/>
    <w:rsid w:val="597103A7"/>
    <w:rsid w:val="59830F4C"/>
    <w:rsid w:val="59955E7F"/>
    <w:rsid w:val="59982805"/>
    <w:rsid w:val="59F136AB"/>
    <w:rsid w:val="5A0A227A"/>
    <w:rsid w:val="5A252F54"/>
    <w:rsid w:val="5A551066"/>
    <w:rsid w:val="5A821E11"/>
    <w:rsid w:val="5ACC4A40"/>
    <w:rsid w:val="5AD00DCE"/>
    <w:rsid w:val="5ADA7E9F"/>
    <w:rsid w:val="5AE1640C"/>
    <w:rsid w:val="5B174C4F"/>
    <w:rsid w:val="5B1E5FDD"/>
    <w:rsid w:val="5B564320"/>
    <w:rsid w:val="5B5843B2"/>
    <w:rsid w:val="5B7D308F"/>
    <w:rsid w:val="5B9E62B0"/>
    <w:rsid w:val="5BD20B76"/>
    <w:rsid w:val="5BD71D2A"/>
    <w:rsid w:val="5BE663CF"/>
    <w:rsid w:val="5C0307C0"/>
    <w:rsid w:val="5C0E0A88"/>
    <w:rsid w:val="5C1409C4"/>
    <w:rsid w:val="5C553C81"/>
    <w:rsid w:val="5C6A0DAF"/>
    <w:rsid w:val="5D5C7C5B"/>
    <w:rsid w:val="5D8B0167"/>
    <w:rsid w:val="5DD66BB1"/>
    <w:rsid w:val="5E7303EE"/>
    <w:rsid w:val="5F025C16"/>
    <w:rsid w:val="5F083F22"/>
    <w:rsid w:val="5F5E5ADC"/>
    <w:rsid w:val="5F7823B0"/>
    <w:rsid w:val="5F95346E"/>
    <w:rsid w:val="5FEC1443"/>
    <w:rsid w:val="602F2A3B"/>
    <w:rsid w:val="60581480"/>
    <w:rsid w:val="60762418"/>
    <w:rsid w:val="60812286"/>
    <w:rsid w:val="608741C5"/>
    <w:rsid w:val="60D158A0"/>
    <w:rsid w:val="610F731B"/>
    <w:rsid w:val="61125017"/>
    <w:rsid w:val="617529A6"/>
    <w:rsid w:val="61A87724"/>
    <w:rsid w:val="61E03ADE"/>
    <w:rsid w:val="61F57A97"/>
    <w:rsid w:val="61FA7FC2"/>
    <w:rsid w:val="62045801"/>
    <w:rsid w:val="625538E3"/>
    <w:rsid w:val="625E7607"/>
    <w:rsid w:val="626D784A"/>
    <w:rsid w:val="628161E8"/>
    <w:rsid w:val="62F54CD7"/>
    <w:rsid w:val="63063DD9"/>
    <w:rsid w:val="63144A9E"/>
    <w:rsid w:val="63240EBF"/>
    <w:rsid w:val="635068C2"/>
    <w:rsid w:val="63A32AB4"/>
    <w:rsid w:val="63F00756"/>
    <w:rsid w:val="6445563C"/>
    <w:rsid w:val="64601DE1"/>
    <w:rsid w:val="646B5156"/>
    <w:rsid w:val="646C051F"/>
    <w:rsid w:val="647665F7"/>
    <w:rsid w:val="648844C8"/>
    <w:rsid w:val="64B673B6"/>
    <w:rsid w:val="64B73D38"/>
    <w:rsid w:val="64BC2E60"/>
    <w:rsid w:val="64DE0BC9"/>
    <w:rsid w:val="64FB113D"/>
    <w:rsid w:val="650F06D7"/>
    <w:rsid w:val="652B6734"/>
    <w:rsid w:val="652C361A"/>
    <w:rsid w:val="655B66D1"/>
    <w:rsid w:val="6562433E"/>
    <w:rsid w:val="657B72F0"/>
    <w:rsid w:val="657D7DA4"/>
    <w:rsid w:val="65C15EE3"/>
    <w:rsid w:val="65C75AB0"/>
    <w:rsid w:val="65C939CC"/>
    <w:rsid w:val="66212E26"/>
    <w:rsid w:val="662D3578"/>
    <w:rsid w:val="66316133"/>
    <w:rsid w:val="66635D5E"/>
    <w:rsid w:val="66637F15"/>
    <w:rsid w:val="66ED7573"/>
    <w:rsid w:val="6717631A"/>
    <w:rsid w:val="671B3247"/>
    <w:rsid w:val="675909E8"/>
    <w:rsid w:val="677D28B4"/>
    <w:rsid w:val="679763E0"/>
    <w:rsid w:val="67AF4CE3"/>
    <w:rsid w:val="67B61C9A"/>
    <w:rsid w:val="683A2150"/>
    <w:rsid w:val="6861347B"/>
    <w:rsid w:val="686345F9"/>
    <w:rsid w:val="686C2E08"/>
    <w:rsid w:val="6888718C"/>
    <w:rsid w:val="688B7FC3"/>
    <w:rsid w:val="689A16C5"/>
    <w:rsid w:val="68B7096F"/>
    <w:rsid w:val="68F57CA6"/>
    <w:rsid w:val="690211E8"/>
    <w:rsid w:val="690A257E"/>
    <w:rsid w:val="691A1D26"/>
    <w:rsid w:val="694D7A8E"/>
    <w:rsid w:val="69BE4464"/>
    <w:rsid w:val="69CE4DEE"/>
    <w:rsid w:val="6A4D0752"/>
    <w:rsid w:val="6A4D4C35"/>
    <w:rsid w:val="6A7B3D17"/>
    <w:rsid w:val="6ACC1AD2"/>
    <w:rsid w:val="6AE75DAD"/>
    <w:rsid w:val="6AF20D0D"/>
    <w:rsid w:val="6B0F2492"/>
    <w:rsid w:val="6B1B42C6"/>
    <w:rsid w:val="6B30304D"/>
    <w:rsid w:val="6B7E105B"/>
    <w:rsid w:val="6B95339D"/>
    <w:rsid w:val="6BDF461D"/>
    <w:rsid w:val="6BEE5515"/>
    <w:rsid w:val="6BF72C11"/>
    <w:rsid w:val="6C37056C"/>
    <w:rsid w:val="6C7672FB"/>
    <w:rsid w:val="6C857302"/>
    <w:rsid w:val="6C951E77"/>
    <w:rsid w:val="6C995B50"/>
    <w:rsid w:val="6CA34594"/>
    <w:rsid w:val="6CA8188E"/>
    <w:rsid w:val="6CC83FFB"/>
    <w:rsid w:val="6D3043B8"/>
    <w:rsid w:val="6D3671B7"/>
    <w:rsid w:val="6D4054F5"/>
    <w:rsid w:val="6D700EE4"/>
    <w:rsid w:val="6DC67030"/>
    <w:rsid w:val="6DDC5283"/>
    <w:rsid w:val="6DF96859"/>
    <w:rsid w:val="6E1E4361"/>
    <w:rsid w:val="6E2C0A58"/>
    <w:rsid w:val="6E492F1A"/>
    <w:rsid w:val="6E8F66D0"/>
    <w:rsid w:val="6EB56BFE"/>
    <w:rsid w:val="6ED524FC"/>
    <w:rsid w:val="6EE04110"/>
    <w:rsid w:val="6EF70F9F"/>
    <w:rsid w:val="6F3A6153"/>
    <w:rsid w:val="6F456631"/>
    <w:rsid w:val="6F541B76"/>
    <w:rsid w:val="6F715021"/>
    <w:rsid w:val="6FC01AB2"/>
    <w:rsid w:val="6FEC2C11"/>
    <w:rsid w:val="6FFB48F8"/>
    <w:rsid w:val="70161D00"/>
    <w:rsid w:val="70293A54"/>
    <w:rsid w:val="708220FD"/>
    <w:rsid w:val="70A31F2C"/>
    <w:rsid w:val="70C77EA9"/>
    <w:rsid w:val="71143DBF"/>
    <w:rsid w:val="711462E7"/>
    <w:rsid w:val="71421E51"/>
    <w:rsid w:val="714C3485"/>
    <w:rsid w:val="71B66B18"/>
    <w:rsid w:val="71D46F9E"/>
    <w:rsid w:val="721C4939"/>
    <w:rsid w:val="7242215A"/>
    <w:rsid w:val="72676064"/>
    <w:rsid w:val="729329B5"/>
    <w:rsid w:val="729C198F"/>
    <w:rsid w:val="72D336FA"/>
    <w:rsid w:val="72DE4EE0"/>
    <w:rsid w:val="72EF06B9"/>
    <w:rsid w:val="73136A5B"/>
    <w:rsid w:val="733C304D"/>
    <w:rsid w:val="73470A3D"/>
    <w:rsid w:val="7362136B"/>
    <w:rsid w:val="739B0563"/>
    <w:rsid w:val="73C167DA"/>
    <w:rsid w:val="73D603D7"/>
    <w:rsid w:val="73EA5AD1"/>
    <w:rsid w:val="74244E61"/>
    <w:rsid w:val="74343B2C"/>
    <w:rsid w:val="74393A4B"/>
    <w:rsid w:val="74731DDE"/>
    <w:rsid w:val="74A17447"/>
    <w:rsid w:val="74AD7D25"/>
    <w:rsid w:val="74BA60F1"/>
    <w:rsid w:val="74DF1EE2"/>
    <w:rsid w:val="74E21D82"/>
    <w:rsid w:val="74E97204"/>
    <w:rsid w:val="75846938"/>
    <w:rsid w:val="758F31ED"/>
    <w:rsid w:val="75A82721"/>
    <w:rsid w:val="762635B3"/>
    <w:rsid w:val="76467CAC"/>
    <w:rsid w:val="7649592D"/>
    <w:rsid w:val="76607AB2"/>
    <w:rsid w:val="7698628D"/>
    <w:rsid w:val="76CE5DA4"/>
    <w:rsid w:val="76D8321D"/>
    <w:rsid w:val="76FB6156"/>
    <w:rsid w:val="771A57C2"/>
    <w:rsid w:val="774A385E"/>
    <w:rsid w:val="777351FC"/>
    <w:rsid w:val="77772071"/>
    <w:rsid w:val="77BE3249"/>
    <w:rsid w:val="77D031D8"/>
    <w:rsid w:val="77D55F7D"/>
    <w:rsid w:val="77F75D4D"/>
    <w:rsid w:val="77F9775E"/>
    <w:rsid w:val="78085BF3"/>
    <w:rsid w:val="78130758"/>
    <w:rsid w:val="782277A7"/>
    <w:rsid w:val="784D3606"/>
    <w:rsid w:val="78600D39"/>
    <w:rsid w:val="78715D46"/>
    <w:rsid w:val="78CA5CE7"/>
    <w:rsid w:val="78E71427"/>
    <w:rsid w:val="79010951"/>
    <w:rsid w:val="7920682B"/>
    <w:rsid w:val="792E7869"/>
    <w:rsid w:val="793E20F9"/>
    <w:rsid w:val="796C581D"/>
    <w:rsid w:val="7974529A"/>
    <w:rsid w:val="79797FF0"/>
    <w:rsid w:val="79AF7EBB"/>
    <w:rsid w:val="79E63D12"/>
    <w:rsid w:val="79EE77D7"/>
    <w:rsid w:val="7A012A91"/>
    <w:rsid w:val="7A027058"/>
    <w:rsid w:val="7A240E3F"/>
    <w:rsid w:val="7A4E27D3"/>
    <w:rsid w:val="7AA27965"/>
    <w:rsid w:val="7AD64C86"/>
    <w:rsid w:val="7B0D48CF"/>
    <w:rsid w:val="7B297EEA"/>
    <w:rsid w:val="7B336FC1"/>
    <w:rsid w:val="7B547C0A"/>
    <w:rsid w:val="7BFD1A11"/>
    <w:rsid w:val="7C191F56"/>
    <w:rsid w:val="7C1C3609"/>
    <w:rsid w:val="7C3D2A49"/>
    <w:rsid w:val="7C46529E"/>
    <w:rsid w:val="7C465D16"/>
    <w:rsid w:val="7C56509E"/>
    <w:rsid w:val="7C5B4110"/>
    <w:rsid w:val="7C5C650E"/>
    <w:rsid w:val="7C617616"/>
    <w:rsid w:val="7C68679F"/>
    <w:rsid w:val="7CD82786"/>
    <w:rsid w:val="7D152452"/>
    <w:rsid w:val="7D793737"/>
    <w:rsid w:val="7DB0237A"/>
    <w:rsid w:val="7E01584D"/>
    <w:rsid w:val="7E025DB3"/>
    <w:rsid w:val="7E4E0F3C"/>
    <w:rsid w:val="7E655B4E"/>
    <w:rsid w:val="7E7318ED"/>
    <w:rsid w:val="7E8F4979"/>
    <w:rsid w:val="7E94572F"/>
    <w:rsid w:val="7EC156EB"/>
    <w:rsid w:val="7EC94039"/>
    <w:rsid w:val="7F0E0BF3"/>
    <w:rsid w:val="7F1F7B50"/>
    <w:rsid w:val="7F2421D1"/>
    <w:rsid w:val="7F2C67F2"/>
    <w:rsid w:val="7F932247"/>
    <w:rsid w:val="7FB4143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78"/>
    <w:qFormat/>
    <w:uiPriority w:val="0"/>
    <w:pPr>
      <w:keepNext/>
      <w:keepLines/>
      <w:widowControl w:val="0"/>
      <w:kinsoku/>
      <w:adjustRightInd/>
      <w:spacing w:beforeLines="200" w:afterLines="100" w:line="480" w:lineRule="exact"/>
      <w:jc w:val="center"/>
      <w:outlineLvl w:val="0"/>
    </w:pPr>
    <w:rPr>
      <w:rFonts w:ascii="Calibri" w:hAnsi="华文中宋" w:eastAsia="华文中宋" w:cs="宋体"/>
      <w:b/>
      <w:snapToGrid/>
      <w:sz w:val="36"/>
      <w:szCs w:val="36"/>
    </w:rPr>
  </w:style>
  <w:style w:type="paragraph" w:styleId="3">
    <w:name w:val="heading 2"/>
    <w:basedOn w:val="1"/>
    <w:next w:val="4"/>
    <w:link w:val="74"/>
    <w:qFormat/>
    <w:uiPriority w:val="0"/>
    <w:pPr>
      <w:keepNext/>
      <w:keepLines/>
      <w:widowControl w:val="0"/>
      <w:tabs>
        <w:tab w:val="left" w:pos="5783"/>
      </w:tabs>
      <w:kinsoku/>
      <w:autoSpaceDE/>
      <w:autoSpaceDN/>
      <w:adjustRightInd/>
      <w:spacing w:beforeLines="50" w:afterLines="50" w:line="480" w:lineRule="exact"/>
      <w:jc w:val="both"/>
      <w:outlineLvl w:val="1"/>
    </w:pPr>
    <w:rPr>
      <w:rFonts w:ascii="仿宋_GB2312" w:hAnsi="华文中宋" w:eastAsia="仿宋_GB2312" w:cs="宋体"/>
      <w:b/>
      <w:bCs/>
      <w:snapToGrid/>
      <w:color w:val="FF0000"/>
      <w:kern w:val="2"/>
      <w:sz w:val="28"/>
      <w:szCs w:val="28"/>
    </w:rPr>
  </w:style>
  <w:style w:type="paragraph" w:styleId="4">
    <w:name w:val="heading 3"/>
    <w:basedOn w:val="1"/>
    <w:next w:val="1"/>
    <w:link w:val="75"/>
    <w:qFormat/>
    <w:uiPriority w:val="0"/>
    <w:pPr>
      <w:keepNext/>
      <w:keepLines/>
      <w:widowControl w:val="0"/>
      <w:kinsoku/>
      <w:autoSpaceDE/>
      <w:autoSpaceDN/>
      <w:adjustRightInd/>
      <w:snapToGrid/>
      <w:spacing w:before="260" w:after="260" w:line="415" w:lineRule="auto"/>
      <w:jc w:val="both"/>
      <w:textAlignment w:val="auto"/>
      <w:outlineLvl w:val="2"/>
    </w:pPr>
    <w:rPr>
      <w:rFonts w:ascii="Calibri" w:hAnsi="Calibri" w:eastAsia="宋体" w:cs="宋体"/>
      <w:b/>
      <w:bCs/>
      <w:snapToGrid/>
      <w:color w:val="auto"/>
      <w:kern w:val="2"/>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paragraph" w:styleId="6">
    <w:name w:val="annotation text"/>
    <w:basedOn w:val="1"/>
    <w:link w:val="86"/>
    <w:qFormat/>
    <w:uiPriority w:val="0"/>
    <w:pPr>
      <w:widowControl w:val="0"/>
      <w:kinsoku/>
      <w:autoSpaceDE/>
      <w:autoSpaceDN/>
      <w:adjustRightInd/>
      <w:snapToGrid/>
      <w:textAlignment w:val="auto"/>
    </w:pPr>
    <w:rPr>
      <w:rFonts w:ascii="Calibri" w:hAnsi="Calibri" w:eastAsia="宋体" w:cs="宋体"/>
      <w:snapToGrid/>
      <w:color w:val="auto"/>
      <w:kern w:val="2"/>
      <w:szCs w:val="24"/>
    </w:rPr>
  </w:style>
  <w:style w:type="paragraph" w:styleId="7">
    <w:name w:val="Body Text 3"/>
    <w:basedOn w:val="1"/>
    <w:link w:val="82"/>
    <w:qFormat/>
    <w:uiPriority w:val="0"/>
    <w:pPr>
      <w:widowControl w:val="0"/>
      <w:kinsoku/>
      <w:autoSpaceDE/>
      <w:autoSpaceDN/>
      <w:adjustRightInd/>
      <w:snapToGrid/>
      <w:spacing w:after="120"/>
      <w:jc w:val="both"/>
      <w:textAlignment w:val="auto"/>
    </w:pPr>
    <w:rPr>
      <w:rFonts w:ascii="Times New Roman" w:hAnsi="Times New Roman" w:cs="Times New Roman"/>
      <w:sz w:val="16"/>
      <w:szCs w:val="16"/>
    </w:rPr>
  </w:style>
  <w:style w:type="paragraph" w:styleId="8">
    <w:name w:val="Body Text"/>
    <w:basedOn w:val="1"/>
    <w:link w:val="76"/>
    <w:qFormat/>
    <w:uiPriority w:val="0"/>
    <w:pPr>
      <w:framePr w:hSpace="180" w:wrap="around" w:vAnchor="text" w:hAnchor="margin" w:y="633"/>
      <w:widowControl w:val="0"/>
      <w:kinsoku/>
      <w:autoSpaceDE/>
      <w:autoSpaceDN/>
      <w:adjustRightInd/>
      <w:snapToGrid/>
      <w:jc w:val="both"/>
      <w:textAlignment w:val="auto"/>
    </w:pPr>
    <w:rPr>
      <w:rFonts w:ascii="宋体" w:hAnsi="宋体" w:eastAsia="宋体" w:cs="宋体"/>
      <w:snapToGrid/>
      <w:color w:val="auto"/>
      <w:szCs w:val="18"/>
    </w:rPr>
  </w:style>
  <w:style w:type="paragraph" w:styleId="9">
    <w:name w:val="Balloon Text"/>
    <w:basedOn w:val="1"/>
    <w:link w:val="27"/>
    <w:unhideWhenUsed/>
    <w:qFormat/>
    <w:uiPriority w:val="0"/>
    <w:rPr>
      <w:sz w:val="18"/>
      <w:szCs w:val="18"/>
    </w:rPr>
  </w:style>
  <w:style w:type="paragraph" w:styleId="10">
    <w:name w:val="footer"/>
    <w:basedOn w:val="1"/>
    <w:link w:val="26"/>
    <w:unhideWhenUsed/>
    <w:qFormat/>
    <w:uiPriority w:val="99"/>
    <w:pPr>
      <w:tabs>
        <w:tab w:val="center" w:pos="4153"/>
        <w:tab w:val="right" w:pos="8306"/>
      </w:tabs>
    </w:pPr>
    <w:rPr>
      <w:sz w:val="18"/>
      <w:szCs w:val="18"/>
    </w:rPr>
  </w:style>
  <w:style w:type="paragraph" w:styleId="11">
    <w:name w:val="header"/>
    <w:basedOn w:val="1"/>
    <w:link w:val="25"/>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pPr>
      <w:tabs>
        <w:tab w:val="right" w:leader="dot" w:pos="8326"/>
      </w:tabs>
    </w:pPr>
  </w:style>
  <w:style w:type="paragraph" w:styleId="13">
    <w:name w:val="toc 2"/>
    <w:basedOn w:val="1"/>
    <w:next w:val="1"/>
    <w:unhideWhenUsed/>
    <w:qFormat/>
    <w:uiPriority w:val="39"/>
    <w:pPr>
      <w:ind w:left="420" w:leftChars="200"/>
    </w:pPr>
  </w:style>
  <w:style w:type="paragraph" w:styleId="14">
    <w:name w:val="HTML Preformatted"/>
    <w:basedOn w:val="1"/>
    <w:link w:val="7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sz w:val="24"/>
      <w:szCs w:val="24"/>
    </w:rPr>
  </w:style>
  <w:style w:type="paragraph" w:styleId="15">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16">
    <w:name w:val="annotation subject"/>
    <w:basedOn w:val="6"/>
    <w:next w:val="6"/>
    <w:link w:val="88"/>
    <w:qFormat/>
    <w:uiPriority w:val="0"/>
    <w:rPr>
      <w:b/>
      <w:bCs/>
    </w:rPr>
  </w:style>
  <w:style w:type="table" w:styleId="18">
    <w:name w:val="Table Grid"/>
    <w:basedOn w:val="17"/>
    <w:qFormat/>
    <w:uiPriority w:val="0"/>
    <w:pPr>
      <w:widowControl w:val="0"/>
      <w:jc w:val="both"/>
    </w:pPr>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FollowedHyperlink"/>
    <w:basedOn w:val="19"/>
    <w:unhideWhenUsed/>
    <w:qFormat/>
    <w:uiPriority w:val="99"/>
    <w:rPr>
      <w:color w:val="954F72"/>
      <w:u w:val="single"/>
    </w:rPr>
  </w:style>
  <w:style w:type="character" w:styleId="22">
    <w:name w:val="Hyperlink"/>
    <w:basedOn w:val="19"/>
    <w:unhideWhenUsed/>
    <w:qFormat/>
    <w:uiPriority w:val="99"/>
    <w:rPr>
      <w:color w:val="0563C1"/>
      <w:u w:val="single"/>
    </w:rPr>
  </w:style>
  <w:style w:type="character" w:styleId="23">
    <w:name w:val="annotation reference"/>
    <w:qFormat/>
    <w:uiPriority w:val="0"/>
    <w:rPr>
      <w:sz w:val="21"/>
      <w:szCs w:val="21"/>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页眉 字符"/>
    <w:basedOn w:val="19"/>
    <w:link w:val="11"/>
    <w:qFormat/>
    <w:uiPriority w:val="0"/>
    <w:rPr>
      <w:sz w:val="18"/>
      <w:szCs w:val="18"/>
    </w:rPr>
  </w:style>
  <w:style w:type="character" w:customStyle="1" w:styleId="26">
    <w:name w:val="页脚 字符"/>
    <w:basedOn w:val="19"/>
    <w:link w:val="10"/>
    <w:qFormat/>
    <w:uiPriority w:val="99"/>
    <w:rPr>
      <w:sz w:val="18"/>
      <w:szCs w:val="18"/>
    </w:rPr>
  </w:style>
  <w:style w:type="character" w:customStyle="1" w:styleId="27">
    <w:name w:val="批注框文本 字符"/>
    <w:basedOn w:val="19"/>
    <w:link w:val="9"/>
    <w:qFormat/>
    <w:uiPriority w:val="0"/>
    <w:rPr>
      <w:sz w:val="18"/>
      <w:szCs w:val="18"/>
    </w:rPr>
  </w:style>
  <w:style w:type="paragraph" w:customStyle="1" w:styleId="28">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9">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30">
    <w:name w:val="xl64"/>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31">
    <w:name w:val="xl65"/>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32">
    <w:name w:val="xl66"/>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35">
    <w:name w:val="xl69"/>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6">
    <w:name w:val="xl7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7">
    <w:name w:val="xl71"/>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8">
    <w:name w:val="xl7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9">
    <w:name w:val="xl73"/>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0">
    <w:name w:val="xl74"/>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41">
    <w:name w:val="xl75"/>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2">
    <w:name w:val="xl7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43">
    <w:name w:val="xl77"/>
    <w:basedOn w:val="1"/>
    <w:qFormat/>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4">
    <w:name w:val="xl78"/>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5">
    <w:name w:val="xl79"/>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6">
    <w:name w:val="xl80"/>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7">
    <w:name w:val="xl8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8">
    <w:name w:val="xl82"/>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9">
    <w:name w:val="xl8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0">
    <w:name w:val="xl8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51">
    <w:name w:val="xl8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2">
    <w:name w:val="xl86"/>
    <w:basedOn w:val="1"/>
    <w:qFormat/>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3">
    <w:name w:val="xl87"/>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4">
    <w:name w:val="xl88"/>
    <w:basedOn w:val="1"/>
    <w:qFormat/>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55">
    <w:name w:val="xl8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56">
    <w:name w:val="xl90"/>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2"/>
      <w:szCs w:val="22"/>
    </w:rPr>
  </w:style>
  <w:style w:type="paragraph" w:customStyle="1" w:styleId="57">
    <w:name w:val="xl9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00B050"/>
      <w:sz w:val="20"/>
      <w:szCs w:val="20"/>
    </w:rPr>
  </w:style>
  <w:style w:type="paragraph" w:customStyle="1" w:styleId="58">
    <w:name w:val="xl92"/>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9">
    <w:name w:val="xl93"/>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60">
    <w:name w:val="xl9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18"/>
      <w:szCs w:val="18"/>
    </w:rPr>
  </w:style>
  <w:style w:type="paragraph" w:customStyle="1" w:styleId="61">
    <w:name w:val="xl9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8"/>
      <w:szCs w:val="18"/>
    </w:rPr>
  </w:style>
  <w:style w:type="paragraph" w:customStyle="1" w:styleId="62">
    <w:name w:val="xl96"/>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3">
    <w:name w:val="xl97"/>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0"/>
      <w:szCs w:val="20"/>
    </w:rPr>
  </w:style>
  <w:style w:type="paragraph" w:customStyle="1" w:styleId="64">
    <w:name w:val="xl98"/>
    <w:basedOn w:val="1"/>
    <w:qFormat/>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5">
    <w:name w:val="xl99"/>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6">
    <w:name w:val="xl100"/>
    <w:basedOn w:val="1"/>
    <w:qFormat/>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7">
    <w:name w:val="xl101"/>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FF0000"/>
      <w:sz w:val="24"/>
      <w:szCs w:val="24"/>
    </w:rPr>
  </w:style>
  <w:style w:type="paragraph" w:customStyle="1" w:styleId="6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2"/>
      <w:szCs w:val="22"/>
    </w:rPr>
  </w:style>
  <w:style w:type="paragraph" w:customStyle="1" w:styleId="69">
    <w:name w:val="xl10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18"/>
      <w:szCs w:val="18"/>
    </w:rPr>
  </w:style>
  <w:style w:type="paragraph" w:customStyle="1" w:styleId="70">
    <w:name w:val="xl104"/>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71">
    <w:name w:val="xl105"/>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2">
    <w:name w:val="xl10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3">
    <w:name w:val="xl107"/>
    <w:basedOn w:val="1"/>
    <w:qFormat/>
    <w:uiPriority w:val="0"/>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32"/>
      <w:szCs w:val="32"/>
    </w:rPr>
  </w:style>
  <w:style w:type="character" w:customStyle="1" w:styleId="74">
    <w:name w:val="标题 2 字符"/>
    <w:basedOn w:val="19"/>
    <w:link w:val="3"/>
    <w:qFormat/>
    <w:uiPriority w:val="0"/>
    <w:rPr>
      <w:rFonts w:ascii="仿宋_GB2312" w:hAnsi="华文中宋" w:eastAsia="仿宋_GB2312" w:cs="宋体"/>
      <w:b/>
      <w:bCs/>
      <w:snapToGrid/>
      <w:color w:val="FF0000"/>
      <w:kern w:val="2"/>
      <w:sz w:val="28"/>
      <w:szCs w:val="28"/>
    </w:rPr>
  </w:style>
  <w:style w:type="character" w:customStyle="1" w:styleId="75">
    <w:name w:val="标题 3 字符"/>
    <w:basedOn w:val="19"/>
    <w:link w:val="4"/>
    <w:qFormat/>
    <w:uiPriority w:val="0"/>
    <w:rPr>
      <w:rFonts w:ascii="Calibri" w:hAnsi="Calibri" w:eastAsia="宋体" w:cs="宋体"/>
      <w:b/>
      <w:bCs/>
      <w:snapToGrid/>
      <w:color w:val="auto"/>
      <w:kern w:val="2"/>
      <w:sz w:val="32"/>
      <w:szCs w:val="32"/>
    </w:rPr>
  </w:style>
  <w:style w:type="character" w:customStyle="1" w:styleId="76">
    <w:name w:val="正文文本 字符"/>
    <w:basedOn w:val="19"/>
    <w:link w:val="8"/>
    <w:qFormat/>
    <w:uiPriority w:val="0"/>
    <w:rPr>
      <w:rFonts w:ascii="宋体" w:hAnsi="宋体" w:eastAsia="宋体" w:cs="宋体"/>
      <w:snapToGrid/>
      <w:color w:val="auto"/>
      <w:szCs w:val="18"/>
    </w:rPr>
  </w:style>
  <w:style w:type="paragraph" w:styleId="77">
    <w:name w:val="List Paragraph"/>
    <w:basedOn w:val="1"/>
    <w:unhideWhenUsed/>
    <w:qFormat/>
    <w:uiPriority w:val="99"/>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character" w:customStyle="1" w:styleId="78">
    <w:name w:val="标题 1 字符"/>
    <w:basedOn w:val="19"/>
    <w:link w:val="2"/>
    <w:qFormat/>
    <w:uiPriority w:val="0"/>
    <w:rPr>
      <w:rFonts w:ascii="Calibri" w:hAnsi="华文中宋" w:eastAsia="华文中宋" w:cs="宋体"/>
      <w:b/>
      <w:snapToGrid/>
      <w:sz w:val="36"/>
      <w:szCs w:val="36"/>
    </w:rPr>
  </w:style>
  <w:style w:type="character" w:customStyle="1" w:styleId="79">
    <w:name w:val="HTML 预设格式 字符"/>
    <w:link w:val="14"/>
    <w:qFormat/>
    <w:uiPriority w:val="99"/>
    <w:rPr>
      <w:rFonts w:ascii="宋体" w:hAnsi="宋体"/>
      <w:sz w:val="24"/>
      <w:szCs w:val="24"/>
    </w:rPr>
  </w:style>
  <w:style w:type="character" w:customStyle="1" w:styleId="80">
    <w:name w:val="正文文本 3 Char"/>
    <w:qFormat/>
    <w:uiPriority w:val="0"/>
    <w:rPr>
      <w:kern w:val="2"/>
      <w:sz w:val="16"/>
      <w:szCs w:val="16"/>
    </w:rPr>
  </w:style>
  <w:style w:type="character" w:customStyle="1" w:styleId="81">
    <w:name w:val="info"/>
    <w:qFormat/>
    <w:uiPriority w:val="0"/>
    <w:rPr>
      <w:color w:val="555555"/>
    </w:rPr>
  </w:style>
  <w:style w:type="character" w:customStyle="1" w:styleId="82">
    <w:name w:val="正文文本 3 字符"/>
    <w:link w:val="7"/>
    <w:qFormat/>
    <w:uiPriority w:val="0"/>
    <w:rPr>
      <w:rFonts w:ascii="Times New Roman" w:hAnsi="Times New Roman" w:cs="Times New Roman"/>
      <w:sz w:val="16"/>
      <w:szCs w:val="16"/>
    </w:rPr>
  </w:style>
  <w:style w:type="character" w:customStyle="1" w:styleId="83">
    <w:name w:val="apple-converted-space"/>
    <w:basedOn w:val="19"/>
    <w:qFormat/>
    <w:uiPriority w:val="0"/>
  </w:style>
  <w:style w:type="character" w:customStyle="1" w:styleId="84">
    <w:name w:val="页眉 Char1"/>
    <w:basedOn w:val="19"/>
    <w:semiHidden/>
    <w:qFormat/>
    <w:uiPriority w:val="99"/>
    <w:rPr>
      <w:rFonts w:ascii="Calibri" w:hAnsi="Calibri" w:eastAsia="宋体" w:cs="宋体"/>
      <w:sz w:val="18"/>
      <w:szCs w:val="18"/>
    </w:rPr>
  </w:style>
  <w:style w:type="paragraph" w:customStyle="1" w:styleId="85">
    <w:name w:val="WPSOffice手动目录 3"/>
    <w:qFormat/>
    <w:uiPriority w:val="0"/>
    <w:pPr>
      <w:ind w:left="400" w:leftChars="400"/>
    </w:pPr>
    <w:rPr>
      <w:rFonts w:ascii="Calibri" w:hAnsi="Calibri" w:eastAsia="宋体" w:cs="宋体"/>
      <w:lang w:val="en-US" w:eastAsia="zh-CN" w:bidi="ar-SA"/>
    </w:rPr>
  </w:style>
  <w:style w:type="character" w:customStyle="1" w:styleId="86">
    <w:name w:val="批注文字 字符"/>
    <w:basedOn w:val="19"/>
    <w:link w:val="6"/>
    <w:qFormat/>
    <w:uiPriority w:val="0"/>
    <w:rPr>
      <w:rFonts w:ascii="Calibri" w:hAnsi="Calibri" w:eastAsia="宋体" w:cs="宋体"/>
      <w:snapToGrid/>
      <w:color w:val="auto"/>
      <w:kern w:val="2"/>
      <w:szCs w:val="24"/>
    </w:rPr>
  </w:style>
  <w:style w:type="character" w:customStyle="1" w:styleId="87">
    <w:name w:val="正文文本 3 Char2"/>
    <w:basedOn w:val="19"/>
    <w:semiHidden/>
    <w:qFormat/>
    <w:uiPriority w:val="99"/>
    <w:rPr>
      <w:sz w:val="16"/>
      <w:szCs w:val="16"/>
    </w:rPr>
  </w:style>
  <w:style w:type="character" w:customStyle="1" w:styleId="88">
    <w:name w:val="批注主题 字符"/>
    <w:basedOn w:val="86"/>
    <w:link w:val="16"/>
    <w:qFormat/>
    <w:uiPriority w:val="0"/>
    <w:rPr>
      <w:rFonts w:ascii="Calibri" w:hAnsi="Calibri" w:eastAsia="宋体" w:cs="宋体"/>
      <w:b/>
      <w:bCs/>
      <w:snapToGrid/>
      <w:color w:val="auto"/>
      <w:kern w:val="2"/>
      <w:szCs w:val="24"/>
    </w:rPr>
  </w:style>
  <w:style w:type="character" w:customStyle="1" w:styleId="89">
    <w:name w:val="页脚 Char1"/>
    <w:basedOn w:val="19"/>
    <w:semiHidden/>
    <w:qFormat/>
    <w:uiPriority w:val="99"/>
    <w:rPr>
      <w:rFonts w:ascii="Calibri" w:hAnsi="Calibri" w:eastAsia="宋体" w:cs="宋体"/>
      <w:sz w:val="18"/>
      <w:szCs w:val="18"/>
    </w:rPr>
  </w:style>
  <w:style w:type="character" w:customStyle="1" w:styleId="90">
    <w:name w:val="HTML 预设格式 Char1"/>
    <w:basedOn w:val="19"/>
    <w:semiHidden/>
    <w:qFormat/>
    <w:uiPriority w:val="99"/>
    <w:rPr>
      <w:rFonts w:ascii="Courier New" w:hAnsi="Courier New" w:cs="Courier New"/>
      <w:sz w:val="20"/>
      <w:szCs w:val="20"/>
    </w:rPr>
  </w:style>
  <w:style w:type="paragraph" w:customStyle="1" w:styleId="91">
    <w:name w:val="WPSOffice手动目录 1"/>
    <w:qFormat/>
    <w:uiPriority w:val="0"/>
    <w:rPr>
      <w:rFonts w:ascii="Calibri" w:hAnsi="Calibri" w:eastAsia="宋体" w:cs="宋体"/>
      <w:lang w:val="en-US" w:eastAsia="zh-CN" w:bidi="ar-SA"/>
    </w:rPr>
  </w:style>
  <w:style w:type="paragraph" w:customStyle="1" w:styleId="92">
    <w:name w:val="WPSOffice手动目录 2"/>
    <w:qFormat/>
    <w:uiPriority w:val="0"/>
    <w:pPr>
      <w:ind w:left="200" w:leftChars="200"/>
    </w:pPr>
    <w:rPr>
      <w:rFonts w:ascii="Calibri" w:hAnsi="Calibri" w:eastAsia="宋体" w:cs="宋体"/>
      <w:lang w:val="en-US" w:eastAsia="zh-CN" w:bidi="ar-SA"/>
    </w:rPr>
  </w:style>
  <w:style w:type="paragraph" w:customStyle="1" w:styleId="93">
    <w:name w:val="标题1"/>
    <w:basedOn w:val="1"/>
    <w:link w:val="95"/>
    <w:qFormat/>
    <w:uiPriority w:val="0"/>
    <w:pPr>
      <w:spacing w:before="196" w:line="513" w:lineRule="exact"/>
      <w:ind w:left="780"/>
      <w:outlineLvl w:val="0"/>
    </w:pPr>
    <w:rPr>
      <w:rFonts w:ascii="黑体" w:hAnsi="黑体" w:eastAsia="黑体" w:cs="黑体"/>
      <w:spacing w:val="12"/>
      <w:position w:val="4"/>
      <w:sz w:val="31"/>
      <w:szCs w:val="31"/>
    </w:rPr>
  </w:style>
  <w:style w:type="paragraph" w:customStyle="1" w:styleId="94">
    <w:name w:val="样式2"/>
    <w:basedOn w:val="1"/>
    <w:link w:val="96"/>
    <w:qFormat/>
    <w:uiPriority w:val="0"/>
    <w:pPr>
      <w:spacing w:before="127" w:line="430" w:lineRule="auto"/>
      <w:ind w:firstLine="684" w:firstLineChars="200"/>
      <w:outlineLvl w:val="1"/>
    </w:pPr>
    <w:rPr>
      <w:rFonts w:ascii="楷体" w:hAnsi="楷体" w:eastAsia="楷体" w:cs="楷体"/>
      <w:spacing w:val="27"/>
      <w:sz w:val="31"/>
      <w:szCs w:val="31"/>
      <w14:textOutline w14:w="5791" w14:cap="sq" w14:cmpd="sng" w14:algn="ctr">
        <w14:solidFill>
          <w14:srgbClr w14:val="000000"/>
        </w14:solidFill>
        <w14:prstDash w14:val="solid"/>
        <w14:bevel/>
      </w14:textOutline>
    </w:rPr>
  </w:style>
  <w:style w:type="character" w:customStyle="1" w:styleId="95">
    <w:name w:val="标题1 字符"/>
    <w:basedOn w:val="19"/>
    <w:link w:val="93"/>
    <w:qFormat/>
    <w:uiPriority w:val="0"/>
    <w:rPr>
      <w:rFonts w:ascii="黑体" w:hAnsi="黑体" w:eastAsia="黑体" w:cs="黑体"/>
      <w:snapToGrid w:val="0"/>
      <w:color w:val="000000"/>
      <w:spacing w:val="12"/>
      <w:position w:val="4"/>
      <w:sz w:val="31"/>
      <w:szCs w:val="31"/>
    </w:rPr>
  </w:style>
  <w:style w:type="character" w:customStyle="1" w:styleId="96">
    <w:name w:val="样式2 字符"/>
    <w:basedOn w:val="19"/>
    <w:link w:val="94"/>
    <w:qFormat/>
    <w:uiPriority w:val="0"/>
    <w:rPr>
      <w:rFonts w:ascii="楷体" w:hAnsi="楷体" w:eastAsia="楷体" w:cs="楷体"/>
      <w:snapToGrid w:val="0"/>
      <w:color w:val="000000"/>
      <w:spacing w:val="27"/>
      <w:sz w:val="31"/>
      <w:szCs w:val="31"/>
      <w14:textOutline w14:w="5791" w14:cap="sq" w14:cmpd="sng" w14:algn="ctr">
        <w14:solidFill>
          <w14:srgbClr w14:val="000000"/>
        </w14:solidFill>
        <w14:prstDash w14:val="solid"/>
        <w14:bevel/>
      </w14:textOutli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E372A-B869-400E-887B-370ABF5D089F}">
  <ds:schemaRefs/>
</ds:datastoreItem>
</file>

<file path=docProps/app.xml><?xml version="1.0" encoding="utf-8"?>
<Properties xmlns="http://schemas.openxmlformats.org/officeDocument/2006/extended-properties" xmlns:vt="http://schemas.openxmlformats.org/officeDocument/2006/docPropsVTypes">
  <Template>Normal</Template>
  <Pages>1</Pages>
  <Words>3770</Words>
  <Characters>21492</Characters>
  <Lines>179</Lines>
  <Paragraphs>50</Paragraphs>
  <TotalTime>4</TotalTime>
  <ScaleCrop>false</ScaleCrop>
  <LinksUpToDate>false</LinksUpToDate>
  <CharactersWithSpaces>25212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2021-09-05T12:16:00Z</dcterms:created>
  <dc:creator>User</dc:creator>
  <cp:lastModifiedBy>angela</cp:lastModifiedBy>
  <dcterms:modified xsi:type="dcterms:W3CDTF">2023-05-11T00:28:34Z</dcterms:modified>
  <dc:title>关于制（修）订2011级重点专业人才培养方案的原则意见</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449744D48CD24C73957EDECA9BFA1907_13</vt:lpwstr>
  </property>
</Properties>
</file>